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A1" w:rsidRPr="00F30F34" w:rsidRDefault="00156CA1" w:rsidP="00156CA1">
      <w:pPr>
        <w:jc w:val="center"/>
        <w:rPr>
          <w:b/>
          <w:sz w:val="28"/>
          <w:szCs w:val="28"/>
        </w:rPr>
      </w:pPr>
      <w:r w:rsidRPr="00F30F34">
        <w:rPr>
          <w:rFonts w:ascii="Verdana" w:hAnsi="Verdana" w:cs="Verdana"/>
          <w:b/>
          <w:sz w:val="28"/>
          <w:szCs w:val="28"/>
        </w:rPr>
        <w:t>ΟΡΓΑΝΑ, ΣΥΝΘΕΣΗ ΚΑΙ ΛΕΙΤΟΥΡΓΙΑ ΤΩΝ ΜΑΘΗΤΙΚΩΝ ΚΟΙΝΟΤΗΤΩΝ</w:t>
      </w:r>
    </w:p>
    <w:p w:rsidR="00156CA1" w:rsidRDefault="00156CA1" w:rsidP="00156CA1"/>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w:t>
      </w:r>
      <w:r w:rsidRPr="00156CA1">
        <w:rPr>
          <w:rFonts w:ascii="Verdana" w:hAnsi="Verdana" w:cs="Verdana"/>
          <w:sz w:val="20"/>
          <w:szCs w:val="20"/>
        </w:rPr>
        <w:t>. Μαθητική κοινότητα αποτελεί το σύνολο των μαθητών κάθε τάξης ή, όπου οι τάξεις διαιρούνται σε τμήματα, το σύνολο των μαθητών κάθε τμήματος.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w:t>
      </w:r>
      <w:r w:rsidRPr="00156CA1">
        <w:rPr>
          <w:rFonts w:ascii="Verdana" w:hAnsi="Verdana" w:cs="Verdana"/>
          <w:sz w:val="20"/>
          <w:szCs w:val="20"/>
        </w:rPr>
        <w:t>. Ισότιμα μέλη κάθε μαθητικής κοινότητας είναι υποχρεωτικά όλοι οι μαθητές κάθε τάξης ή τμήματος. Τα μέλη κάθε μαθητικής κοινότητας έχουν το δικαίωμα να συμμετέχουν στις τακτικές ή έκτακτες γενικές συνελεύσεις με δικαίωμα λόγου, ελέγχου και ψήφου, να συμβάλλουν στη διαμόρφωση της ημερήσιας διάταξης των γενικών συνελεύσεων με γραπτή πρότασή τους προς το συμβούλιο κάθε μαθητικής κοινότητας, να αρθρογραφούν στις εφημερίδες των μαθητικών κοινοτήτων.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w:t>
      </w:r>
      <w:r w:rsidRPr="00156CA1">
        <w:rPr>
          <w:rFonts w:ascii="Verdana" w:hAnsi="Verdana" w:cs="Verdana"/>
          <w:sz w:val="20"/>
          <w:szCs w:val="20"/>
        </w:rPr>
        <w:t>. Τα μέλη οφείλουν να συμμορφώνονται με τις διατάξεις του κανονισμού λειτουργίας και τις αποφάσεις των συνελεύσεων των μαθητικών κοινοτήτων, να εναρμονίζουν τη δράση τους σύμφωνα με τα γενικότερα συμφέροντα και τις επιδιώξεις των μαθητικών κοινοτήτων, να καταβάλλουν κάθε δυνατή προσπάθεια για την πραγματοποίηση των αποφάσεων των συνελεύσεων, να πληρώνουν τη συνδρομή τους στις μαθητικές κοινότητες, εφ` όσον προβλέπεται συνδρομή με απόφαση της γενικής συνέλευσης κάθε μαθητικής κοινότητας (τάξης ή τμήματος).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4</w:t>
      </w:r>
      <w:r w:rsidRPr="00156CA1">
        <w:rPr>
          <w:rFonts w:ascii="Verdana" w:hAnsi="Verdana" w:cs="Verdana"/>
          <w:sz w:val="20"/>
          <w:szCs w:val="20"/>
        </w:rPr>
        <w:t>.Όργανα κάθε μαθητικής κοινότητας είναι:</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α) Η Γενική Συνέλευση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β) Το 5μελές Συμβούλιο</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5</w:t>
      </w:r>
      <w:r w:rsidRPr="00156CA1">
        <w:rPr>
          <w:rFonts w:ascii="Verdana" w:hAnsi="Verdana" w:cs="Verdana"/>
          <w:sz w:val="20"/>
          <w:szCs w:val="20"/>
        </w:rPr>
        <w:t>. Η γενική συνέλευση, όπου μετέχουν όλα τα μέλη κάθε μαθητικής κοινότητας, δηλαδή όλοι οι μαθητές κάθε τάξης ή τμήματος, είναι το ανώτερο όργανο κάθε μαθητικής κοινότητας. Στην γενική συνέλευση οι μαθητές συζητούν και αποφασίζουν για τα προβλήματα που τους απασχολούν.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6</w:t>
      </w:r>
      <w:r w:rsidRPr="00156CA1">
        <w:rPr>
          <w:rFonts w:ascii="Verdana" w:hAnsi="Verdana" w:cs="Verdana"/>
          <w:sz w:val="20"/>
          <w:szCs w:val="20"/>
        </w:rPr>
        <w:t>. Η ενική συνέλευση συγκαλείται τακτικά κάθε μήνα με την ευθύνη του συμβουλίου ή έκτακτα με πρωτοβουλία του συμβουλίου ή με αίτηση προς το συμβούλιο του 1 /2 των μελών κάθε μαθητικής κοινότητας. Οι τακτικές γενικές συνελεύσεις διεξάγονται σε κάθε τάξη ή τμήμα την τελευταία διδακτική ώρα (Τροπ. Γ2/336/1991). Οι τακτικές γενικές συνελεύσεις, ορίζονται σε διαφορετική μέρα κάθε μήνα σε συνεργασία των συμβουλίων με τους συλλόγους των καθηγητών και τη διεύθυνση.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7</w:t>
      </w:r>
      <w:r w:rsidRPr="00156CA1">
        <w:rPr>
          <w:rFonts w:ascii="Verdana" w:hAnsi="Verdana" w:cs="Verdana"/>
          <w:sz w:val="20"/>
          <w:szCs w:val="20"/>
        </w:rPr>
        <w:t>. Οι έκτακτες γενικές συνελεύσεις συγκαλούνται εκτός διδακτικών ωρών.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8</w:t>
      </w:r>
      <w:r w:rsidRPr="00156CA1">
        <w:rPr>
          <w:rFonts w:ascii="Verdana" w:hAnsi="Verdana" w:cs="Verdana"/>
          <w:sz w:val="20"/>
          <w:szCs w:val="20"/>
        </w:rPr>
        <w:t>. Στις γενικές συνελεύσεις προεδρεύει το τριμελές προεδρείο που εκλέγεται από τη γενική συνέλευση. Ο πρώτος σε ψήφους εκλέγεται πρόεδρος, ο δεύτερος γραμματέας και ο τρίτος αντιπρόεδρος. Προεδρεύει ο πρόεδρος με συλλογική συμμετοχή και ευθύνη του προεδρείου.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9</w:t>
      </w:r>
      <w:r w:rsidRPr="00156CA1">
        <w:rPr>
          <w:rFonts w:ascii="Verdana" w:hAnsi="Verdana" w:cs="Verdana"/>
          <w:sz w:val="20"/>
          <w:szCs w:val="20"/>
        </w:rPr>
        <w:t>. Στις γενικές συνελεύσεις των μαθητικών κοινοτήτων των γυμνασίων παραβρίσκεται καθηγητής που ορίζεται στην αρχή της χρονιάς για κάθε κοινότητα από το σύλλογο των καθηγητών. Σκοπός της παρουσίας του είναι να συμβουλεύει τους μαθητές αποκλειστικά σε διαδικαστικά θέματα. Η παράγραφος αυτή δεν εφαρμόζεται στα λύκεια και στις τεχνικές- επαγγελματικές σχολές.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lastRenderedPageBreak/>
        <w:t>10</w:t>
      </w:r>
      <w:r w:rsidRPr="00156CA1">
        <w:rPr>
          <w:rFonts w:ascii="Verdana" w:hAnsi="Verdana" w:cs="Verdana"/>
          <w:sz w:val="20"/>
          <w:szCs w:val="20"/>
        </w:rPr>
        <w:t>. Στην πρώτη γενική συνέλευση κάθε σχολικής χρονιάς, που συνέρχεται μέσα στον πρώτο μήνα των μαθημάτων, εκλέγεται 5μελές συντονιστικό όργανο, το συμβούλιο της μαθητικής κοινότητας. H πρώτη συνέλευση κάθε χρονιάς συγκαλείται με ευθύνη του μαθητικού συμβουλίου του σχολείου (των μελών που έχουν παραμείνει, δεν έχουν αποφοιτήσει).</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11</w:t>
      </w:r>
      <w:r w:rsidRPr="00156CA1">
        <w:rPr>
          <w:rFonts w:ascii="Verdana" w:hAnsi="Verdana" w:cs="Verdana"/>
          <w:sz w:val="20"/>
          <w:szCs w:val="20"/>
        </w:rPr>
        <w:t>. Η τελευταία γενική συνέλευση κάθε χρονιάς αποφαίνεται για τον απολογισμό των πράξεων του συμβουλίου καθώς και για τον οικονομικό απολογισμό που τον εγκρίνει ή τον απορρίπτει. Το συμβούλιο παραμένει σε λειτουργία μέχρι και την τελευταία ώρα λειτουργίας του σχολείου κάθε χρόνο.</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12</w:t>
      </w:r>
      <w:r w:rsidRPr="00156CA1">
        <w:rPr>
          <w:rFonts w:ascii="Verdana" w:hAnsi="Verdana" w:cs="Verdana"/>
          <w:sz w:val="20"/>
          <w:szCs w:val="20"/>
        </w:rPr>
        <w:t>. Δικαίωμα για υποβολή ή πρόταση υποψηφιότητας έχουν όλοι οι μαθητές, όλα τα μέλη της μαθητικής κοινότητας.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13</w:t>
      </w:r>
      <w:r w:rsidRPr="00156CA1">
        <w:rPr>
          <w:rFonts w:ascii="Verdana" w:hAnsi="Verdana" w:cs="Verdana"/>
          <w:sz w:val="20"/>
          <w:szCs w:val="20"/>
        </w:rPr>
        <w:t>. Οι εκλογές για την ανάδειξη των συμβουλίων πρέπει να ακολουθούν, ύστερα από πλατύ διάλογο πάνω στα προβλήματα των μαθητών και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14</w:t>
      </w:r>
      <w:r w:rsidRPr="00156CA1">
        <w:rPr>
          <w:rFonts w:ascii="Verdana" w:hAnsi="Verdana" w:cs="Verdana"/>
          <w:sz w:val="20"/>
          <w:szCs w:val="20"/>
        </w:rPr>
        <w:t>. Η διαδικασία της εκλογής είναι η ακόλουθη: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α) Από τη γενική συνέλευση εκλέγεται 3μελής εφορευτική επιτροπή που έχει την ευθύνη για την διεξαγωγή των εκλογών. Τα μέλη της εφορευτικής επιτροπής δεν μπορούν να είναι υποψήφιοι για το συμβούλιο.</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β) Στο γυμνάσιο ο καθηγητής - στην εφορευτική,, επιτροπή, χωρίς ψήφο με σκοπό σύμβουλος συμμετέχει να συμβουλεύει τους μαθητές για διαδικαστικά θέματα.</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γ) Η εφορευτική επιτροπή γράφει με αλφαβητική σειρά τα ονόματα των υποψηφίων σε φύλλα χαρτιού (ψηφοδέλτια), τόσα όσα είναι και οι μαθητές.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δ) Η ψηφοφορία είναι μυστική. Κάθε μαθητής σημειώνει, μπλε μελάνι, σταυρό δίπλα στα ονόματα των υποψηφίων της προτίμησής τους. Κάθε μαθητής έχει δικαίωμα να σημειώνει από ένα μέχρι πέντε σταυρούς. Ψηφοδέλτια που έχουν διακριτικά γνωρίσματα ή σταυρούς περισσότερους από πέντε θεωρούνται από την εφορευτική επιτροπή άκυρα. Οποιοδήποτε μέλος της μαθητικής κοινότητας έχει το δικαίωμα να υποβάλλει στην εφορευτική επιτροπή ένσταση, αν θεωρεί ότι παραβιάστηκε η μυστικότητα της ψηφοφορίας ή δεν τηρείται ο κανονισμός των μαθητικών κοινοτήτων. Η εφορευτική επιτροπή είναι η μόνη αρμόδια για να κρίνει την οποιαδήποτε ένσταση.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ε) Οι πέντε πρώτοι σε σταυρούς υποψήφιοι αποτελούν τα τακτικά μέλη του συμβουλίου και οι τρεις επόμενοι τα αναπληρωματικά. Σε περίπτωση ισοψηφίας, οι εκλογές επαναλαμβάνονται μεταξύ αυτών που ισοψήφησαν. Αν μετά από δύο επαναληπτικές ψηφοφορίες παραμένει η ισοψηφία τότε γίνεται κλήρωση.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στ)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15</w:t>
      </w:r>
      <w:r w:rsidRPr="00156CA1">
        <w:rPr>
          <w:rFonts w:ascii="Verdana" w:hAnsi="Verdana" w:cs="Verdana"/>
          <w:sz w:val="20"/>
          <w:szCs w:val="20"/>
        </w:rPr>
        <w:t>. Το συμβούλιο συγκροτείται σε σώμα στην πρώτη του συνεδρίαση με φανερή ψηφοφορία μεταξύ των μελών του. Αποτελείται από τον πρόεδρο, το γραμματέα, τον ταμία και 2 μέλη. Το 5μελές προεδρείο συντονίζει τη λειτουργία της μαθητικής κοινότητας, και την εκπροσωπεί μεταφέροντας τις αποφάσεις των γενικών συνελεύσεων στις συναντήσεις - συνεργασίες με τις άλλες μαθητικές κοινότητες, τη διεύθυνση του σχολείου, το σύλλογο των καθηγητών.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16</w:t>
      </w:r>
      <w:r w:rsidRPr="00156CA1">
        <w:rPr>
          <w:rFonts w:ascii="Verdana" w:hAnsi="Verdana" w:cs="Verdana"/>
          <w:sz w:val="20"/>
          <w:szCs w:val="20"/>
        </w:rPr>
        <w:t>. Οι συνεδριάσεις του συμβουλίου διεξάγονται εκτός διδακτικών ωρών στο χώρο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lastRenderedPageBreak/>
        <w:t>17</w:t>
      </w:r>
      <w:r w:rsidRPr="00156CA1">
        <w:rPr>
          <w:rFonts w:ascii="Verdana" w:hAnsi="Verdana" w:cs="Verdana"/>
          <w:sz w:val="20"/>
          <w:szCs w:val="20"/>
        </w:rPr>
        <w:t>. Ο πρόεδρος του συμβουλίου προεδρεύει στις συνεδριάσεις του και συγκαλεί με ευθύνη του τις έκτακτες συνεδριάσεις του συμβουλίου. Υπογράφει την αλληλογραφία και μαζί με τον ταμία τις αποδείξεις εισπράξεων και πληρωμών. Υπογράφει επίσης την ημερήσια διάταξη του συμβουλίου της μαθητικής κοινότητας.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18</w:t>
      </w:r>
      <w:r w:rsidRPr="00156CA1">
        <w:rPr>
          <w:rFonts w:ascii="Verdana" w:hAnsi="Verdana" w:cs="Verdana"/>
          <w:sz w:val="20"/>
          <w:szCs w:val="20"/>
        </w:rPr>
        <w:t>. Ο γραμματέας αναπληρώνει τον πρόεδρο, τηρεί βιβλίο πρακτικών των συνεδριάσεων του συμβουλίου, καταρτίζει την ημερήσια διάταξη για τις συνεδριάσεις του σε συνεργασία με τα άλλα μέλη του προεδρείου. Την ημερήσια διάταξη υπογράφουν ο πρόεδρος και ο γραμματέας. Φροντίζει επίσης, για την διεξαγωγή της αλληλογραφίας.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19</w:t>
      </w:r>
      <w:r w:rsidRPr="00156CA1">
        <w:rPr>
          <w:rFonts w:ascii="Verdana" w:hAnsi="Verdana" w:cs="Verdana"/>
          <w:sz w:val="20"/>
          <w:szCs w:val="20"/>
        </w:rPr>
        <w:t>. Ο ταμίας τηρεί βιβλίο ταμείου, έχει την ευθύνη εισπράξεων και πληρωμών της μαθητικής κοινότητας.</w:t>
      </w:r>
    </w:p>
    <w:p w:rsidR="00C04C9D" w:rsidRPr="00B512EE" w:rsidRDefault="00156CA1" w:rsidP="00156CA1">
      <w:pPr>
        <w:spacing w:after="240"/>
        <w:ind w:left="284" w:hanging="284"/>
        <w:rPr>
          <w:rFonts w:ascii="Verdana" w:hAnsi="Verdana" w:cs="Verdana"/>
          <w:sz w:val="20"/>
          <w:szCs w:val="20"/>
        </w:rPr>
      </w:pPr>
      <w:r w:rsidRPr="00156CA1">
        <w:rPr>
          <w:rFonts w:ascii="Verdana" w:hAnsi="Verdana" w:cs="Verdana"/>
          <w:b/>
          <w:sz w:val="20"/>
          <w:szCs w:val="20"/>
        </w:rPr>
        <w:t>20</w:t>
      </w:r>
      <w:r w:rsidRPr="00156CA1">
        <w:rPr>
          <w:rFonts w:ascii="Verdana" w:hAnsi="Verdana" w:cs="Verdana"/>
          <w:sz w:val="20"/>
          <w:szCs w:val="20"/>
        </w:rPr>
        <w:t>. Τα δύο άλλα μέλη του συμβουλίου είναι ισότιμα προς τα υπόλοιπα μέλη του συμβουλίου.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21</w:t>
      </w:r>
      <w:r w:rsidRPr="00156CA1">
        <w:rPr>
          <w:rFonts w:ascii="Verdana" w:hAnsi="Verdana" w:cs="Verdana"/>
          <w:sz w:val="20"/>
          <w:szCs w:val="20"/>
        </w:rPr>
        <w:t>. Το 5μελές συμβούλιο έχει συλλογική ευθύνη για το συντονισμό των λειτουργιών της μαθητικής κοινότητας.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22</w:t>
      </w:r>
      <w:r w:rsidRPr="00156CA1">
        <w:rPr>
          <w:rFonts w:ascii="Verdana" w:hAnsi="Verdana" w:cs="Verdana"/>
          <w:sz w:val="20"/>
          <w:szCs w:val="20"/>
        </w:rPr>
        <w:t>. Το συμβούλιο συνεδριάζει τακτικά μία φορά την εβδομάδα και έκτακτα με πρωτοβουλία του προέδρου ή τριών μελών του. Το συμβούλιο βρίσκεται σε απαρτία αν παραβρίσκονται τουλάχιστον 3 μέλη του.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23</w:t>
      </w:r>
      <w:r w:rsidRPr="00156CA1">
        <w:rPr>
          <w:rFonts w:ascii="Verdana" w:hAnsi="Verdana" w:cs="Verdana"/>
          <w:sz w:val="20"/>
          <w:szCs w:val="20"/>
        </w:rPr>
        <w:t xml:space="preserve">. Οι αποφάσεις λαμβάνονται κατά πλειοψηφία και όλα τα μέλη δικαιούνται από μία ψήφο. Το συμβούλιο είναι κάθε στιγμή ανακλητό από τη γενική συνέλευση που το εξέλεξε. Σε περίπτωση που ένα μέλος του συμβουλίου παραιτηθεί ή ανακληθεί τη θέση του παίρνει ο κατά σειρά πρώτος αναπληρωματικός. Αν παραιτηθεί ή ανακληθεί ο πρόεδρος, το συμβούλιο μετά τη συμπλήρωσή του, </w:t>
      </w:r>
      <w:proofErr w:type="spellStart"/>
      <w:r w:rsidRPr="00156CA1">
        <w:rPr>
          <w:rFonts w:ascii="Verdana" w:hAnsi="Verdana" w:cs="Verdana"/>
          <w:sz w:val="20"/>
          <w:szCs w:val="20"/>
        </w:rPr>
        <w:t>επανασυγκροτείται</w:t>
      </w:r>
      <w:proofErr w:type="spellEnd"/>
      <w:r w:rsidRPr="00156CA1">
        <w:rPr>
          <w:rFonts w:ascii="Verdana" w:hAnsi="Verdana" w:cs="Verdana"/>
          <w:sz w:val="20"/>
          <w:szCs w:val="20"/>
        </w:rPr>
        <w:t xml:space="preserve"> σε σώμα. Αν παραιτηθούν τρία ή περισσότερα μέλη του συμβουλίου (ή ανακληθούν από τη γενική συνέλευση), επαναλαμβάνονται οι εκλογές.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24</w:t>
      </w:r>
      <w:r w:rsidRPr="00156CA1">
        <w:rPr>
          <w:rFonts w:ascii="Verdana" w:hAnsi="Verdana" w:cs="Verdana"/>
          <w:sz w:val="20"/>
          <w:szCs w:val="20"/>
        </w:rPr>
        <w:t>.Όλες οι ψηφοφορίες, εκτός από αυτήν για την ανάδειξη του συμβουλίου, είναι φανερές.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25</w:t>
      </w:r>
      <w:r w:rsidRPr="00156CA1">
        <w:rPr>
          <w:rFonts w:ascii="Verdana" w:hAnsi="Verdana" w:cs="Verdana"/>
          <w:sz w:val="20"/>
          <w:szCs w:val="20"/>
        </w:rPr>
        <w:t xml:space="preserve">.Τα συμβούλια των μαθητικών κοινοτήτων εκπροσωπούν τους μαθητές στη συνεργασία τους με τους άλλους φορείς </w:t>
      </w:r>
      <w:proofErr w:type="spellStart"/>
      <w:r w:rsidRPr="00156CA1">
        <w:rPr>
          <w:rFonts w:ascii="Verdana" w:hAnsi="Verdana" w:cs="Verdana"/>
          <w:sz w:val="20"/>
          <w:szCs w:val="20"/>
        </w:rPr>
        <w:t>τουσχολείου</w:t>
      </w:r>
      <w:proofErr w:type="spellEnd"/>
      <w:r w:rsidRPr="00156CA1">
        <w:rPr>
          <w:rFonts w:ascii="Verdana" w:hAnsi="Verdana" w:cs="Verdana"/>
          <w:sz w:val="20"/>
          <w:szCs w:val="20"/>
        </w:rPr>
        <w:t>.</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26</w:t>
      </w:r>
      <w:r w:rsidRPr="00156CA1">
        <w:rPr>
          <w:rFonts w:ascii="Verdana" w:hAnsi="Verdana" w:cs="Verdana"/>
          <w:sz w:val="20"/>
          <w:szCs w:val="20"/>
        </w:rPr>
        <w:t>. Οι μαθητές είναι μόνοι υπεύθυνοι για τη λειτουργία των μαθητικών κοινοτήτων. Το συμβούλιο κάθε μαθητικής κοινότητας έχει μέσα στην αίθουσα διδασκαλίας της τάξης ή του τμήματος δικό του ερμάρια, για να φυλάει εκεί τα βιβλία και τα έγγραφα που χρησιμοποιεί. Η διεύθυνση του σχολείου πρέπει να εξασφαλίσει τα σχετικά ερμάρια.</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27</w:t>
      </w:r>
      <w:r w:rsidRPr="00156CA1">
        <w:rPr>
          <w:rFonts w:ascii="Verdana" w:hAnsi="Verdana" w:cs="Verdana"/>
          <w:sz w:val="20"/>
          <w:szCs w:val="20"/>
        </w:rPr>
        <w:t>. Σε κάθε σχολείο δευτεροβάθμιας εκπαίδευσης θεσμοθετείται η συνέλευση όλων των μαθητών του σχολείου, που συγκαλείται για να συζητήσει και να αποφασίσει για κοινά προβλήματα των μαθητών. H γενική συνέλευση του σχολείου συγκαλείται τακτικά 3 φορές σε κάθε σχολική χρονιά με την ευθύνη του μαθητικού συμβουλίου του σχολείου ή έκτακτα με πρωτοβουλία του μαθητικού συμβουλίου ή με αίτηση προς το συμβούλιο των 2/3 των μαθητικών κοινοτήτων κάθε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 xml:space="preserve">Οι τακτικές γενικές συνελεύσεις σχολείου συγκαλούνται στις τρεις τελευταίες διδακτικές ώρες (Τροπ. Γ2/336/1991) . Οι έκτακτες εκτός διδακτικών ωρών. </w:t>
      </w:r>
      <w:r w:rsidRPr="00156CA1">
        <w:rPr>
          <w:rFonts w:ascii="Verdana" w:hAnsi="Verdana" w:cs="Verdana"/>
          <w:sz w:val="20"/>
          <w:szCs w:val="20"/>
        </w:rPr>
        <w:lastRenderedPageBreak/>
        <w:t>Τόσο οι τακτικές όσο και οι έκτακτες γενικές συνελεύσεις βρίσκονται σε απαρτία αν παραβρίσκονται τα 2/3 των μαθητών κάθε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28</w:t>
      </w:r>
      <w:r w:rsidRPr="00156CA1">
        <w:rPr>
          <w:rFonts w:ascii="Verdana" w:hAnsi="Verdana" w:cs="Verdana"/>
          <w:sz w:val="20"/>
          <w:szCs w:val="20"/>
        </w:rPr>
        <w:t>. Στις γενικές συνελεύσεις του σχολείου προεδρεύει το μαθητικό συμβούλιο του σχολείου. Στις γενικές συνελεύσεις του γυμνασίου παραβρίσκονται και οι καθηγητές-σύμβουλοι των τάξεων με δικαίωμα λόγου. Ο  σκοπός της παρουσίας τους είναι για να συμβουλεύουν σε διαδικαστικά θέματα.</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29</w:t>
      </w:r>
      <w:r w:rsidRPr="00156CA1">
        <w:rPr>
          <w:rFonts w:ascii="Verdana" w:hAnsi="Verdana" w:cs="Verdana"/>
          <w:sz w:val="20"/>
          <w:szCs w:val="20"/>
        </w:rPr>
        <w:t>. Στην πρώτη γενική συνέλευση κάθε σχολικής χρονιάς που συνέρχεται μέσα στις πρώτες 45 μέρες και μετά από την εκλογή των συμβουλίων των μαθητικών κοινοτήτων, εκλέγεται 15μελές συντονιστικό όργανο για κάθε σχολείο: το μαθητικό συμβούλιο του σχολείου. Η συνέλευση αυτή συγκαλείται με ευθύνη των μελών του μαθητικού συμβουλίου του σχολείου της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προηγούμενης χρονιάς που δεν έχουν αποφοιτήσει.</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30</w:t>
      </w:r>
      <w:r w:rsidRPr="00156CA1">
        <w:rPr>
          <w:rFonts w:ascii="Verdana" w:hAnsi="Verdana" w:cs="Verdana"/>
          <w:sz w:val="20"/>
          <w:szCs w:val="20"/>
        </w:rPr>
        <w:t>. Οι αρμοδιότητες του μαθητικού συμβουλίου κάθε σχολείου είναι:</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α) Ο συντονισμός της λειτουργίας των μαθητικών κοινοτήτων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β) Η εκπροσώπηση των μαθητών του σχολείου στη συνεργασία τους με τους άλλους φορείς (τις μαθητικές κοινότητες άλλων σχολείων, το σύλλογο των καθηγητών και τη διεύθυνση, τους συλλόγους γονέων και κηδεμόνων του σχολείου τους, την τοπική αυτοδιοίκηση).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γ) Η προώθηση των αποφάσεων των μαθητών στα θέματα που τους απασχολούν.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31</w:t>
      </w:r>
      <w:r w:rsidRPr="00156CA1">
        <w:rPr>
          <w:rFonts w:ascii="Verdana" w:hAnsi="Verdana" w:cs="Verdana"/>
          <w:sz w:val="20"/>
          <w:szCs w:val="20"/>
        </w:rPr>
        <w:t>. Οι εκλογές για την ανάδειξη του μαθητικού συμβουλίου του σχολείου πρέπει να ακολουθούν μετά από διάλογο πάνω στα προβλήματα των μαθητών και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32</w:t>
      </w:r>
      <w:r w:rsidRPr="00156CA1">
        <w:rPr>
          <w:rFonts w:ascii="Verdana" w:hAnsi="Verdana" w:cs="Verdana"/>
          <w:sz w:val="20"/>
          <w:szCs w:val="20"/>
        </w:rPr>
        <w:t>. Δικαίωμα υποβολής ή πρόταση υποψηφιότητας έχουν όλοι οι μαθητές κάθε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33</w:t>
      </w:r>
      <w:r w:rsidRPr="00156CA1">
        <w:rPr>
          <w:rFonts w:ascii="Verdana" w:hAnsi="Verdana" w:cs="Verdana"/>
          <w:sz w:val="20"/>
          <w:szCs w:val="20"/>
        </w:rPr>
        <w:t>. Η διαδικασία της εκλογής είναι η ακόλουθη: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α) Από κάθε μαθητική κοινότητα εκλέγεται ένας αντιπρόσωπος για την εφορευτική επιτροπή που έχει την ευθύνη για τη διεξαγωγή των εκλογών. Τα μέλη της εφορευτικής επιτροπής δεν μπορούν να είναι υποψήφιοι για το μαθητικό συμβούλιο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β) Η εφορευτική επιτροπή γράφει με αλφαβητική σειρά τα ονόματα των υποψηφίων σε ψηφοδέλτια τόσα όσοι και οι μαθητές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γ) Η ψηφοφορία είναι μυστική. Κάθε μαθητής σημειώνει με μπλε. . μελάνι σταυρό δίπλα στα ονόματα των υποψηφίων της προτίμησής του. Κάθε μαθητής έχει δικαίωμα να σημειώνει από ένα μέχρι επτά σταυρούς. Ψηφοδέλτια που έχουν παραπάνω από 7 σταυρούς ή άλλα διακριτικά γνωρίσματα θεωρούνται από την εφορευτική επιτροπή άκυρα. Η εφορευτική επιτροπή είναι η μόνη αρμόδια για να κρίνει την οποιαδήποτε ένσταση.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t>δ) Οι 15 πρώτοι σε σταυρούς υποψήφιοι αποτελούν τα τακτικά μέλη του μαθητικού συμβουλίου και οι 5 επόμενοι τα αναπληρωματικά. Σε περίπτωση ισοψηφίας οι εκλογές επαναλαμβάνονται μεταξύ αυτών . που ισοψήφησαν. Αν στην επαναληπτική ψηφοφορία παραμείνει η ισοψηφία τότε γίνεται κλήρωση.</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sz w:val="20"/>
          <w:szCs w:val="20"/>
        </w:rPr>
        <w:lastRenderedPageBreak/>
        <w:t>ε)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34</w:t>
      </w:r>
      <w:r w:rsidRPr="00156CA1">
        <w:rPr>
          <w:rFonts w:ascii="Verdana" w:hAnsi="Verdana" w:cs="Verdana"/>
          <w:sz w:val="20"/>
          <w:szCs w:val="20"/>
        </w:rPr>
        <w:t>. Το μαθητικό συμβούλιο του σχολείου συγκροτείται σε σώμα στην πρώτη του συνεδρίαση με φανερή ψηφοφορία μεταξύ των μελών του. Αποτελείται από τον πρόεδρο, τον αντιπρόεδρο, το γραμματέα και 12 μέλη ισότιμα με το προεδρείο. Οι αρμοδιότητες του προεδρείου είναι αντίστοιχες με αυτές των μελών των συμβουλίων των μαθητικών κοινοτήτων.</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35</w:t>
      </w:r>
      <w:r w:rsidRPr="00156CA1">
        <w:rPr>
          <w:rFonts w:ascii="Verdana" w:hAnsi="Verdana" w:cs="Verdana"/>
          <w:sz w:val="20"/>
          <w:szCs w:val="20"/>
        </w:rPr>
        <w:t>. Το μαθητικό συμβούλιο συνεδριάζει στο σχολείο εκτός διδακτικών ωρών, τακτικά μία φορά τη βδομάδα ή έκτακτα με πρωτοβουλία του προεδρείου ή 8 μελών του. Βρίσκεται σε απαρτία αν παραβρίσκονται τουλάχιστον 8 μέλη του.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36</w:t>
      </w:r>
      <w:r w:rsidRPr="00156CA1">
        <w:rPr>
          <w:rFonts w:ascii="Verdana" w:hAnsi="Verdana" w:cs="Verdana"/>
          <w:sz w:val="20"/>
          <w:szCs w:val="20"/>
        </w:rPr>
        <w:t>. Οι αποφάσεις λαμβάνονται κατά πλειοψηφία και όλα τα μέλη έχουν μία ψήφο. Το συμβούλιο είναι ανακλητό από τη γενική συνέλευση που το εξέλεξε. Για να ανακληθεί το μαθητικό συμβούλιο, τη συνέλευση του σχολείου πρέπει να συγκαλέσουν τα 2/3 των μαθητικών κοινοτήτων και να παραβρίσκονται και να ψηφίσουν τουλάχιστον τα 2/3 των μαθητών που ψήφισαν για να το εκλέξου</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37</w:t>
      </w:r>
      <w:r w:rsidRPr="00156CA1">
        <w:rPr>
          <w:rFonts w:ascii="Verdana" w:hAnsi="Verdana" w:cs="Verdana"/>
          <w:sz w:val="20"/>
          <w:szCs w:val="20"/>
        </w:rPr>
        <w:t>. Σε περίπτωση που ένα μέλος του μαθητικού συμβουλίου παραιτηθεί, τη θέση του παίρνει ο κατά σειρά πρώτος αναπληρωματικός. Αν παραιτηθεί ή ανακληθεί ο πρόεδρος, ο αντιπρόεδρος ή ο  γραμματέας, το συμβούλιο, μετά τη συμπλήρωσή του, συμπληρώνει με ψηφοφορία την κενή θέση του προεδρείου. Αν παραιτηθούν 8 ή περισσότερα μέλη του συμβουλίου (ή ανακληθούν από τη γενική συνέλευση του σχολείου) τότε επαναλαμβάνονται οι εκλογές.</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38</w:t>
      </w:r>
      <w:r w:rsidRPr="00156CA1">
        <w:rPr>
          <w:rFonts w:ascii="Verdana" w:hAnsi="Verdana" w:cs="Verdana"/>
          <w:sz w:val="20"/>
          <w:szCs w:val="20"/>
        </w:rPr>
        <w:t>. Το τριμελές προεδρείο του μαθητικού συμβουλίου εκπροσωπεί το σχολείο.</w:t>
      </w:r>
    </w:p>
    <w:p w:rsidR="00156CA1" w:rsidRPr="00156CA1" w:rsidRDefault="00156CA1" w:rsidP="00156CA1">
      <w:pPr>
        <w:autoSpaceDE w:val="0"/>
        <w:autoSpaceDN w:val="0"/>
        <w:adjustRightInd w:val="0"/>
        <w:spacing w:after="240"/>
        <w:ind w:left="284" w:hanging="284"/>
        <w:rPr>
          <w:rFonts w:ascii="Verdana" w:hAnsi="Verdana" w:cs="Verdana"/>
          <w:sz w:val="20"/>
          <w:szCs w:val="20"/>
        </w:rPr>
      </w:pPr>
      <w:r w:rsidRPr="00156CA1">
        <w:rPr>
          <w:rFonts w:ascii="Verdana" w:hAnsi="Verdana" w:cs="Verdana"/>
          <w:b/>
          <w:sz w:val="20"/>
          <w:szCs w:val="20"/>
        </w:rPr>
        <w:t>39</w:t>
      </w:r>
      <w:r w:rsidRPr="00156CA1">
        <w:rPr>
          <w:rFonts w:ascii="Verdana" w:hAnsi="Verdana" w:cs="Verdana"/>
          <w:sz w:val="20"/>
          <w:szCs w:val="20"/>
        </w:rPr>
        <w:t>. Τρεις εκπρόσωποι των μαθητικών κοινοτήτων, που ορίζονται με απόφαση του μαθητικού συμβουλίου του σχολείου μετέχουν στο σχολικό συμβούλιο του σχολείου, κατά τις διατάξεις του άρθρου 51 του Ν. 1566/1985. Ο πρόεδρος του μαθητικού συμβουλίου μετέχει στη σχολική επιτροπή του σχολείου κατά τις διατάξεις του άρθρου 52 του Ν. 1566/85.</w:t>
      </w:r>
    </w:p>
    <w:p w:rsidR="00156CA1" w:rsidRPr="00156CA1" w:rsidRDefault="00156CA1" w:rsidP="00156CA1">
      <w:pPr>
        <w:autoSpaceDE w:val="0"/>
        <w:autoSpaceDN w:val="0"/>
        <w:adjustRightInd w:val="0"/>
        <w:spacing w:after="240"/>
        <w:ind w:left="284" w:hanging="284"/>
        <w:rPr>
          <w:sz w:val="20"/>
          <w:szCs w:val="20"/>
        </w:rPr>
      </w:pPr>
      <w:r w:rsidRPr="00156CA1">
        <w:rPr>
          <w:rFonts w:ascii="Verdana" w:hAnsi="Verdana" w:cs="Verdana"/>
          <w:b/>
          <w:sz w:val="20"/>
          <w:szCs w:val="20"/>
        </w:rPr>
        <w:t>40</w:t>
      </w:r>
      <w:r w:rsidRPr="00156CA1">
        <w:rPr>
          <w:rFonts w:ascii="Verdana" w:hAnsi="Verdana" w:cs="Verdana"/>
          <w:sz w:val="20"/>
          <w:szCs w:val="20"/>
        </w:rPr>
        <w:t>. Και μετά την εκλογή του μαθητικού συμβουλίου του σχολείου ο κυρίαρχος λόγος παραμένει στις γενικές συνελεύσεις των μαθητικών κοινοτήτων, που είναι τα ανώτατα όργανά τους.</w:t>
      </w:r>
    </w:p>
    <w:sectPr w:rsidR="00156CA1" w:rsidRPr="00156CA1" w:rsidSect="00C04C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CA1"/>
    <w:rsid w:val="00156CA1"/>
    <w:rsid w:val="00377E23"/>
    <w:rsid w:val="006B00CB"/>
    <w:rsid w:val="00735D51"/>
    <w:rsid w:val="00991659"/>
    <w:rsid w:val="009B02CE"/>
    <w:rsid w:val="00B512EE"/>
    <w:rsid w:val="00C04C9D"/>
    <w:rsid w:val="00C522F2"/>
    <w:rsid w:val="00F30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2043</Words>
  <Characters>11034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tsaritsani0</dc:creator>
  <cp:lastModifiedBy>tsaritsani0</cp:lastModifiedBy>
  <cp:revision>2</cp:revision>
  <cp:lastPrinted>2017-11-07T08:37:00Z</cp:lastPrinted>
  <dcterms:created xsi:type="dcterms:W3CDTF">2017-11-07T08:17:00Z</dcterms:created>
  <dcterms:modified xsi:type="dcterms:W3CDTF">2018-01-16T08:29:00Z</dcterms:modified>
</cp:coreProperties>
</file>