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19" w:rsidRPr="00367450" w:rsidRDefault="00A30619">
      <w:pPr>
        <w:rPr>
          <w:lang w:val="en-US"/>
        </w:rPr>
      </w:pPr>
    </w:p>
    <w:p w:rsidR="00A30619" w:rsidRDefault="003F344E">
      <w:pP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69851</wp:posOffset>
            </wp:positionH>
            <wp:positionV relativeFrom="paragraph">
              <wp:posOffset>-114299</wp:posOffset>
            </wp:positionV>
            <wp:extent cx="990600" cy="981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0600" cy="981075"/>
                    </a:xfrm>
                    <a:prstGeom prst="rect">
                      <a:avLst/>
                    </a:prstGeom>
                    <a:ln/>
                  </pic:spPr>
                </pic:pic>
              </a:graphicData>
            </a:graphic>
          </wp:anchor>
        </w:drawing>
      </w:r>
    </w:p>
    <w:p w:rsidR="00A30619" w:rsidRDefault="00A30619">
      <w:pPr>
        <w:rPr>
          <w:rFonts w:ascii="Calibri" w:eastAsia="Calibri" w:hAnsi="Calibri" w:cs="Calibri"/>
        </w:rPr>
      </w:pPr>
    </w:p>
    <w:p w:rsidR="00A30619" w:rsidRDefault="00A30619">
      <w:pPr>
        <w:rPr>
          <w:rFonts w:ascii="Calibri" w:eastAsia="Calibri" w:hAnsi="Calibri" w:cs="Calibri"/>
        </w:rPr>
      </w:pPr>
    </w:p>
    <w:p w:rsidR="00A30619" w:rsidRDefault="00A30619">
      <w:pPr>
        <w:rPr>
          <w:rFonts w:ascii="Calibri" w:eastAsia="Calibri" w:hAnsi="Calibri" w:cs="Calibri"/>
        </w:rPr>
      </w:pPr>
    </w:p>
    <w:p w:rsidR="00A30619" w:rsidRDefault="00A30619">
      <w:pPr>
        <w:rPr>
          <w:rFonts w:ascii="Calibri" w:eastAsia="Calibri" w:hAnsi="Calibri" w:cs="Calibri"/>
        </w:rPr>
      </w:pPr>
    </w:p>
    <w:tbl>
      <w:tblPr>
        <w:tblStyle w:val="a5"/>
        <w:tblW w:w="1093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5691"/>
      </w:tblGrid>
      <w:tr w:rsidR="00A30619">
        <w:trPr>
          <w:trHeight w:val="880"/>
        </w:trPr>
        <w:tc>
          <w:tcPr>
            <w:tcW w:w="5242" w:type="dxa"/>
            <w:tcBorders>
              <w:top w:val="nil"/>
              <w:left w:val="nil"/>
              <w:bottom w:val="nil"/>
              <w:right w:val="nil"/>
            </w:tcBorders>
          </w:tcPr>
          <w:p w:rsidR="00A30619" w:rsidRDefault="003F344E">
            <w:pPr>
              <w:ind w:right="-468"/>
              <w:rPr>
                <w:rFonts w:ascii="Calibri" w:eastAsia="Calibri" w:hAnsi="Calibri" w:cs="Calibri"/>
                <w:b/>
              </w:rPr>
            </w:pPr>
            <w:r>
              <w:rPr>
                <w:rFonts w:ascii="Calibri" w:eastAsia="Calibri" w:hAnsi="Calibri" w:cs="Calibri"/>
                <w:b/>
              </w:rPr>
              <w:t>ΕΛΛΗΝΙΚΗ  ΔΗΜΟΚΡΑΤΙΑ</w:t>
            </w:r>
          </w:p>
          <w:p w:rsidR="00A30619" w:rsidRDefault="003F344E">
            <w:pPr>
              <w:ind w:right="-468"/>
              <w:rPr>
                <w:rFonts w:ascii="Calibri" w:eastAsia="Calibri" w:hAnsi="Calibri" w:cs="Calibri"/>
                <w:b/>
              </w:rPr>
            </w:pPr>
            <w:r>
              <w:rPr>
                <w:rFonts w:ascii="Calibri" w:eastAsia="Calibri" w:hAnsi="Calibri" w:cs="Calibri"/>
                <w:b/>
              </w:rPr>
              <w:t>ΝΟΜΟΣ  ΛΑΡΙΣΑΣ</w:t>
            </w:r>
          </w:p>
          <w:p w:rsidR="00A30619" w:rsidRDefault="003F344E">
            <w:pPr>
              <w:ind w:right="-468"/>
              <w:rPr>
                <w:rFonts w:ascii="Calibri" w:eastAsia="Calibri" w:hAnsi="Calibri" w:cs="Calibri"/>
                <w:b/>
              </w:rPr>
            </w:pPr>
            <w:r>
              <w:rPr>
                <w:rFonts w:ascii="Calibri" w:eastAsia="Calibri" w:hAnsi="Calibri" w:cs="Calibri"/>
                <w:b/>
              </w:rPr>
              <w:t xml:space="preserve">ΔΗΜΟΣ  ΕΛΑΣΣΟΝΑΣ </w:t>
            </w:r>
          </w:p>
          <w:p w:rsidR="00E22B25" w:rsidRDefault="003F344E">
            <w:pPr>
              <w:ind w:right="-468"/>
              <w:rPr>
                <w:rFonts w:asciiTheme="majorHAnsi" w:eastAsia="Calibri" w:hAnsiTheme="majorHAnsi" w:cstheme="majorHAnsi"/>
                <w:b/>
              </w:rPr>
            </w:pPr>
            <w:r>
              <w:rPr>
                <w:rFonts w:ascii="Calibri" w:eastAsia="Calibri" w:hAnsi="Calibri" w:cs="Calibri"/>
                <w:b/>
              </w:rPr>
              <w:t xml:space="preserve">ΑΝΤΙΔΗΜΑΡΧΕΙΑ </w:t>
            </w:r>
            <w:r w:rsidRPr="00E22B25">
              <w:rPr>
                <w:rFonts w:asciiTheme="majorHAnsi" w:eastAsia="Calibri" w:hAnsiTheme="majorHAnsi" w:cstheme="majorHAnsi"/>
                <w:b/>
              </w:rPr>
              <w:t>ΠΟΛΙΤΙΣΜΟΥ</w:t>
            </w:r>
            <w:r w:rsidR="00E22B25">
              <w:rPr>
                <w:rFonts w:asciiTheme="majorHAnsi" w:eastAsia="Calibri" w:hAnsiTheme="majorHAnsi" w:cstheme="majorHAnsi"/>
                <w:b/>
              </w:rPr>
              <w:t xml:space="preserve"> </w:t>
            </w:r>
          </w:p>
          <w:p w:rsidR="00E22B25" w:rsidRPr="00E22B25" w:rsidRDefault="00E22B25">
            <w:pPr>
              <w:ind w:right="-468"/>
              <w:rPr>
                <w:rFonts w:asciiTheme="majorHAnsi" w:hAnsiTheme="majorHAnsi" w:cstheme="majorHAnsi"/>
                <w:b/>
                <w:color w:val="444444"/>
                <w:shd w:val="clear" w:color="auto" w:fill="FFFFFF"/>
              </w:rPr>
            </w:pPr>
            <w:r w:rsidRPr="00E22B25">
              <w:rPr>
                <w:rFonts w:asciiTheme="majorHAnsi" w:hAnsiTheme="majorHAnsi" w:cstheme="majorHAnsi"/>
                <w:b/>
                <w:color w:val="444444"/>
                <w:shd w:val="clear" w:color="auto" w:fill="FFFFFF"/>
              </w:rPr>
              <w:t xml:space="preserve">ΚΟΙΝΩΝΙΚΗΣ ΠΡΟΝΟΙΑΣ &amp; </w:t>
            </w:r>
          </w:p>
          <w:p w:rsidR="00A30619" w:rsidRPr="00E22B25" w:rsidRDefault="00E22B25">
            <w:pPr>
              <w:ind w:right="-468"/>
              <w:rPr>
                <w:rFonts w:asciiTheme="majorHAnsi" w:eastAsia="Calibri" w:hAnsiTheme="majorHAnsi" w:cstheme="majorHAnsi"/>
                <w:b/>
              </w:rPr>
            </w:pPr>
            <w:r w:rsidRPr="00E22B25">
              <w:rPr>
                <w:rFonts w:asciiTheme="majorHAnsi" w:hAnsiTheme="majorHAnsi" w:cstheme="majorHAnsi"/>
                <w:b/>
                <w:color w:val="444444"/>
                <w:shd w:val="clear" w:color="auto" w:fill="FFFFFF"/>
              </w:rPr>
              <w:t>ΔΙΟΙΚΗΤΙΚΩΝ ΘΕΜΑΤΩΝ</w:t>
            </w:r>
            <w:r w:rsidRPr="00E22B25">
              <w:rPr>
                <w:rFonts w:asciiTheme="majorHAnsi" w:eastAsia="Calibri" w:hAnsiTheme="majorHAnsi" w:cstheme="majorHAnsi"/>
                <w:b/>
              </w:rPr>
              <w:t xml:space="preserve"> </w:t>
            </w:r>
          </w:p>
          <w:p w:rsidR="00A30619" w:rsidRDefault="00A30619">
            <w:pPr>
              <w:tabs>
                <w:tab w:val="left" w:pos="3225"/>
              </w:tabs>
              <w:ind w:right="-468"/>
              <w:rPr>
                <w:rFonts w:ascii="Calibri" w:eastAsia="Calibri" w:hAnsi="Calibri" w:cs="Calibri"/>
                <w:b/>
              </w:rPr>
            </w:pPr>
          </w:p>
          <w:p w:rsidR="00A30619" w:rsidRDefault="003F344E">
            <w:pPr>
              <w:ind w:right="-468"/>
              <w:rPr>
                <w:rFonts w:ascii="Calibri" w:eastAsia="Calibri" w:hAnsi="Calibri" w:cs="Calibri"/>
                <w:b/>
              </w:rPr>
            </w:pPr>
            <w:proofErr w:type="spellStart"/>
            <w:r>
              <w:rPr>
                <w:rFonts w:ascii="Calibri" w:eastAsia="Calibri" w:hAnsi="Calibri" w:cs="Calibri"/>
                <w:b/>
              </w:rPr>
              <w:t>Tηλ</w:t>
            </w:r>
            <w:proofErr w:type="spellEnd"/>
            <w:r>
              <w:rPr>
                <w:rFonts w:ascii="Calibri" w:eastAsia="Calibri" w:hAnsi="Calibri" w:cs="Calibri"/>
                <w:b/>
              </w:rPr>
              <w:t>: 24930-25440</w:t>
            </w:r>
          </w:p>
          <w:p w:rsidR="00A30619" w:rsidRDefault="003F344E">
            <w:pPr>
              <w:ind w:right="-468"/>
              <w:rPr>
                <w:rFonts w:ascii="Calibri" w:eastAsia="Calibri" w:hAnsi="Calibri" w:cs="Calibri"/>
                <w:b/>
              </w:rPr>
            </w:pPr>
            <w:proofErr w:type="spellStart"/>
            <w:r>
              <w:rPr>
                <w:rFonts w:ascii="Calibri" w:eastAsia="Calibri" w:hAnsi="Calibri" w:cs="Calibri"/>
                <w:b/>
              </w:rPr>
              <w:t>Fax</w:t>
            </w:r>
            <w:proofErr w:type="spellEnd"/>
            <w:r>
              <w:rPr>
                <w:rFonts w:ascii="Calibri" w:eastAsia="Calibri" w:hAnsi="Calibri" w:cs="Calibri"/>
                <w:b/>
              </w:rPr>
              <w:t>: 24930-25053</w:t>
            </w:r>
          </w:p>
          <w:p w:rsidR="00A30619" w:rsidRDefault="00A30619">
            <w:pPr>
              <w:ind w:right="-468"/>
              <w:rPr>
                <w:rFonts w:ascii="Calibri" w:eastAsia="Calibri" w:hAnsi="Calibri" w:cs="Calibri"/>
                <w:b/>
                <w:sz w:val="28"/>
                <w:szCs w:val="28"/>
              </w:rPr>
            </w:pPr>
          </w:p>
        </w:tc>
        <w:tc>
          <w:tcPr>
            <w:tcW w:w="5691" w:type="dxa"/>
            <w:tcBorders>
              <w:top w:val="nil"/>
              <w:left w:val="nil"/>
              <w:bottom w:val="nil"/>
              <w:right w:val="nil"/>
            </w:tcBorders>
          </w:tcPr>
          <w:p w:rsidR="00A30619" w:rsidRDefault="0088224F" w:rsidP="00F537FB">
            <w:pPr>
              <w:ind w:right="684"/>
              <w:rPr>
                <w:rFonts w:ascii="Calibri" w:eastAsia="Calibri" w:hAnsi="Calibri" w:cs="Calibri"/>
                <w:b/>
              </w:rPr>
            </w:pPr>
            <w:r>
              <w:rPr>
                <w:rFonts w:ascii="Calibri" w:eastAsia="Calibri" w:hAnsi="Calibri" w:cs="Calibri"/>
                <w:b/>
              </w:rPr>
              <w:t xml:space="preserve">Ελασσόνα: </w:t>
            </w:r>
            <w:r w:rsidR="00F537FB">
              <w:rPr>
                <w:rFonts w:ascii="Calibri" w:eastAsia="Calibri" w:hAnsi="Calibri" w:cs="Calibri"/>
                <w:b/>
              </w:rPr>
              <w:t xml:space="preserve">   </w:t>
            </w:r>
            <w:r>
              <w:rPr>
                <w:rFonts w:ascii="Calibri" w:eastAsia="Calibri" w:hAnsi="Calibri" w:cs="Calibri"/>
                <w:b/>
              </w:rPr>
              <w:t>2</w:t>
            </w:r>
            <w:r w:rsidR="003F344E">
              <w:rPr>
                <w:rFonts w:ascii="Calibri" w:eastAsia="Calibri" w:hAnsi="Calibri" w:cs="Calibri"/>
                <w:b/>
              </w:rPr>
              <w:t>/</w:t>
            </w:r>
            <w:r>
              <w:rPr>
                <w:rFonts w:ascii="Calibri" w:eastAsia="Calibri" w:hAnsi="Calibri" w:cs="Calibri"/>
                <w:b/>
              </w:rPr>
              <w:t>10</w:t>
            </w:r>
            <w:r w:rsidR="003F344E">
              <w:rPr>
                <w:rFonts w:ascii="Calibri" w:eastAsia="Calibri" w:hAnsi="Calibri" w:cs="Calibri"/>
                <w:b/>
              </w:rPr>
              <w:t>/2019</w:t>
            </w:r>
          </w:p>
          <w:p w:rsidR="00A30619" w:rsidRPr="00F537FB" w:rsidRDefault="003F344E" w:rsidP="00F537FB">
            <w:pPr>
              <w:rPr>
                <w:rFonts w:ascii="Calibri" w:eastAsia="Calibri" w:hAnsi="Calibri" w:cs="Calibri"/>
                <w:b/>
              </w:rPr>
            </w:pPr>
            <w:r w:rsidRPr="00F537FB">
              <w:rPr>
                <w:rFonts w:ascii="Calibri" w:eastAsia="Calibri" w:hAnsi="Calibri" w:cs="Calibri"/>
                <w:b/>
                <w:u w:val="single"/>
              </w:rPr>
              <w:t>Αρ. Πρωτ.:</w:t>
            </w:r>
            <w:r>
              <w:rPr>
                <w:rFonts w:ascii="Calibri" w:eastAsia="Calibri" w:hAnsi="Calibri" w:cs="Calibri"/>
                <w:b/>
                <w:u w:val="single"/>
              </w:rPr>
              <w:t xml:space="preserve"> </w:t>
            </w:r>
            <w:r w:rsidR="0088224F">
              <w:rPr>
                <w:rFonts w:ascii="Calibri" w:eastAsia="Calibri" w:hAnsi="Calibri" w:cs="Calibri"/>
                <w:b/>
              </w:rPr>
              <w:t xml:space="preserve"> </w:t>
            </w:r>
            <w:r>
              <w:rPr>
                <w:rFonts w:ascii="Calibri" w:eastAsia="Calibri" w:hAnsi="Calibri" w:cs="Calibri"/>
                <w:b/>
              </w:rPr>
              <w:t xml:space="preserve">  </w:t>
            </w:r>
            <w:r w:rsidR="00F537FB" w:rsidRPr="00F537FB">
              <w:rPr>
                <w:rFonts w:ascii="Calibri" w:eastAsia="Calibri" w:hAnsi="Calibri" w:cs="Calibri"/>
                <w:b/>
              </w:rPr>
              <w:t>15008</w:t>
            </w:r>
          </w:p>
          <w:p w:rsidR="00F537FB" w:rsidRPr="002679CB" w:rsidRDefault="00F537FB" w:rsidP="00F537FB">
            <w:pPr>
              <w:ind w:left="680" w:hanging="680"/>
              <w:rPr>
                <w:rFonts w:ascii="Calibri" w:hAnsi="Calibri"/>
                <w:b/>
                <w:bCs/>
              </w:rPr>
            </w:pPr>
            <w:r>
              <w:rPr>
                <w:rFonts w:ascii="Calibri" w:eastAsia="Calibri" w:hAnsi="Calibri" w:cs="Calibri"/>
                <w:b/>
              </w:rPr>
              <w:t xml:space="preserve">ΠΡΟΣ: </w:t>
            </w:r>
            <w:r w:rsidRPr="000F551C">
              <w:rPr>
                <w:rFonts w:ascii="Calibri" w:hAnsi="Calibri"/>
                <w:b/>
                <w:bCs/>
              </w:rPr>
              <w:t xml:space="preserve">Διευθυντές </w:t>
            </w:r>
            <w:r>
              <w:rPr>
                <w:rFonts w:ascii="Calibri" w:hAnsi="Calibri"/>
                <w:b/>
                <w:bCs/>
              </w:rPr>
              <w:t>Λυκείων, Γυμνασίων και Δημοτικών Σχολείων</w:t>
            </w:r>
            <w:r w:rsidR="00231B14">
              <w:rPr>
                <w:rFonts w:ascii="Calibri" w:hAnsi="Calibri"/>
                <w:b/>
                <w:bCs/>
              </w:rPr>
              <w:t xml:space="preserve"> </w:t>
            </w:r>
            <w:r w:rsidRPr="000F551C">
              <w:rPr>
                <w:rFonts w:ascii="Calibri" w:hAnsi="Calibri"/>
                <w:b/>
                <w:bCs/>
              </w:rPr>
              <w:t>Δήμου Ελασσόνας</w:t>
            </w:r>
            <w:r w:rsidR="002679CB" w:rsidRPr="002679CB">
              <w:rPr>
                <w:rFonts w:ascii="Calibri" w:hAnsi="Calibri"/>
                <w:b/>
                <w:bCs/>
              </w:rPr>
              <w:t xml:space="preserve"> , </w:t>
            </w:r>
            <w:r w:rsidR="002679CB">
              <w:rPr>
                <w:rFonts w:ascii="Calibri" w:hAnsi="Calibri"/>
                <w:b/>
                <w:bCs/>
              </w:rPr>
              <w:t>Πρόεδροι σχολικών Επιτροπών Α’</w:t>
            </w:r>
            <w:r w:rsidR="007463CC">
              <w:rPr>
                <w:rFonts w:ascii="Calibri" w:hAnsi="Calibri"/>
                <w:b/>
                <w:bCs/>
              </w:rPr>
              <w:t xml:space="preserve"> </w:t>
            </w:r>
            <w:proofErr w:type="spellStart"/>
            <w:r w:rsidR="007463CC">
              <w:rPr>
                <w:rFonts w:ascii="Calibri" w:hAnsi="Calibri"/>
                <w:b/>
                <w:bCs/>
              </w:rPr>
              <w:t>Βά</w:t>
            </w:r>
            <w:r w:rsidR="002679CB">
              <w:rPr>
                <w:rFonts w:ascii="Calibri" w:hAnsi="Calibri"/>
                <w:b/>
                <w:bCs/>
              </w:rPr>
              <w:t>θμιας</w:t>
            </w:r>
            <w:proofErr w:type="spellEnd"/>
            <w:r w:rsidR="002679CB">
              <w:rPr>
                <w:rFonts w:ascii="Calibri" w:hAnsi="Calibri"/>
                <w:b/>
                <w:bCs/>
              </w:rPr>
              <w:t xml:space="preserve"> &amp; </w:t>
            </w:r>
            <w:proofErr w:type="spellStart"/>
            <w:r w:rsidR="002679CB">
              <w:rPr>
                <w:rFonts w:ascii="Calibri" w:hAnsi="Calibri"/>
                <w:b/>
                <w:bCs/>
              </w:rPr>
              <w:t>Β’Βάθμιας</w:t>
            </w:r>
            <w:proofErr w:type="spellEnd"/>
            <w:r w:rsidR="002679CB">
              <w:rPr>
                <w:rFonts w:ascii="Calibri" w:hAnsi="Calibri"/>
                <w:b/>
                <w:bCs/>
              </w:rPr>
              <w:t xml:space="preserve"> εκπαίδευσης</w:t>
            </w:r>
            <w:r w:rsidR="007463CC">
              <w:rPr>
                <w:rFonts w:ascii="Calibri" w:hAnsi="Calibri"/>
                <w:b/>
                <w:bCs/>
              </w:rPr>
              <w:t>.</w:t>
            </w:r>
            <w:bookmarkStart w:id="0" w:name="_GoBack"/>
            <w:bookmarkEnd w:id="0"/>
          </w:p>
          <w:p w:rsidR="00F537FB" w:rsidRPr="00F537FB" w:rsidRDefault="00F537FB" w:rsidP="00F537FB">
            <w:pPr>
              <w:rPr>
                <w:rFonts w:ascii="Calibri" w:eastAsia="Calibri" w:hAnsi="Calibri" w:cs="Calibri"/>
                <w:b/>
                <w:u w:val="single"/>
              </w:rPr>
            </w:pPr>
          </w:p>
          <w:p w:rsidR="00A30619" w:rsidRDefault="003F344E">
            <w:pPr>
              <w:ind w:right="684"/>
              <w:rPr>
                <w:rFonts w:ascii="Calibri" w:eastAsia="Calibri" w:hAnsi="Calibri" w:cs="Calibri"/>
                <w:b/>
                <w:sz w:val="28"/>
                <w:szCs w:val="28"/>
              </w:rPr>
            </w:pPr>
            <w:r>
              <w:rPr>
                <w:rFonts w:ascii="Calibri" w:eastAsia="Calibri" w:hAnsi="Calibri" w:cs="Calibri"/>
                <w:b/>
              </w:rPr>
              <w:t xml:space="preserve">                        </w:t>
            </w:r>
          </w:p>
        </w:tc>
      </w:tr>
    </w:tbl>
    <w:p w:rsidR="00A30619" w:rsidRDefault="003F344E">
      <w:pPr>
        <w:spacing w:line="276" w:lineRule="auto"/>
        <w:ind w:left="284"/>
        <w:jc w:val="center"/>
        <w:rPr>
          <w:rFonts w:ascii="Calibri" w:eastAsia="Calibri" w:hAnsi="Calibri" w:cs="Calibri"/>
          <w:b/>
          <w:i/>
          <w:u w:val="single"/>
        </w:rPr>
      </w:pPr>
      <w:r>
        <w:rPr>
          <w:rFonts w:ascii="Calibri" w:eastAsia="Calibri" w:hAnsi="Calibri" w:cs="Calibri"/>
          <w:b/>
          <w:i/>
          <w:u w:val="single"/>
        </w:rPr>
        <w:t xml:space="preserve">ΘΕΜΑ: </w:t>
      </w:r>
      <w:r w:rsidR="00E22B25">
        <w:rPr>
          <w:rFonts w:ascii="Calibri" w:eastAsia="Calibri" w:hAnsi="Calibri" w:cs="Calibri"/>
          <w:b/>
          <w:i/>
          <w:u w:val="single"/>
        </w:rPr>
        <w:t>Έναρξη λειτουργίας του «Εργαστηρίου Ζωής » στο Δήμο Ελασσόνας.</w:t>
      </w:r>
    </w:p>
    <w:p w:rsidR="00A30619" w:rsidRDefault="00A30619">
      <w:pPr>
        <w:spacing w:line="276" w:lineRule="auto"/>
        <w:ind w:left="284"/>
        <w:jc w:val="center"/>
        <w:rPr>
          <w:rFonts w:ascii="Calibri" w:eastAsia="Calibri" w:hAnsi="Calibri" w:cs="Calibri"/>
          <w:b/>
          <w:i/>
          <w:u w:val="single"/>
        </w:rPr>
      </w:pPr>
    </w:p>
    <w:p w:rsidR="00CD61EA" w:rsidRDefault="0088224F" w:rsidP="00E22B25">
      <w:pPr>
        <w:rPr>
          <w:rFonts w:asciiTheme="majorHAnsi" w:eastAsia="Calibri" w:hAnsiTheme="majorHAnsi" w:cstheme="majorHAnsi"/>
        </w:rPr>
      </w:pPr>
      <w:r w:rsidRPr="0088224F">
        <w:rPr>
          <w:rFonts w:ascii="Calibri" w:eastAsia="Calibri" w:hAnsi="Calibri" w:cs="Calibri"/>
          <w:b/>
        </w:rPr>
        <w:t>Α.</w:t>
      </w:r>
      <w:r>
        <w:rPr>
          <w:rFonts w:ascii="Calibri" w:eastAsia="Calibri" w:hAnsi="Calibri" w:cs="Calibri"/>
        </w:rPr>
        <w:tab/>
      </w:r>
      <w:r w:rsidR="003F344E" w:rsidRPr="00E22B25">
        <w:rPr>
          <w:rFonts w:ascii="Calibri" w:eastAsia="Calibri" w:hAnsi="Calibri" w:cs="Calibri"/>
        </w:rPr>
        <w:t>Ο Δ</w:t>
      </w:r>
      <w:r w:rsidR="00D379AA" w:rsidRPr="00E22B25">
        <w:rPr>
          <w:rFonts w:ascii="Calibri" w:eastAsia="Calibri" w:hAnsi="Calibri" w:cs="Calibri"/>
        </w:rPr>
        <w:t>ήμος Ελασσόνας και η Αντιδημαρχ</w:t>
      </w:r>
      <w:r w:rsidR="003F344E" w:rsidRPr="00E22B25">
        <w:rPr>
          <w:rFonts w:ascii="Calibri" w:eastAsia="Calibri" w:hAnsi="Calibri" w:cs="Calibri"/>
        </w:rPr>
        <w:t xml:space="preserve">ία Πολιτισμού Ελασσόνας </w:t>
      </w:r>
      <w:r w:rsidR="00E22B25" w:rsidRPr="00E22B25">
        <w:rPr>
          <w:rFonts w:ascii="Calibri" w:eastAsia="Calibri" w:hAnsi="Calibri" w:cs="Calibri"/>
        </w:rPr>
        <w:t xml:space="preserve">σας γνωστοποιούν την έναρξη </w:t>
      </w:r>
      <w:r w:rsidR="00865729">
        <w:rPr>
          <w:rFonts w:ascii="Calibri" w:eastAsia="Calibri" w:hAnsi="Calibri" w:cs="Calibri"/>
        </w:rPr>
        <w:t xml:space="preserve">εκπαιδευτικών </w:t>
      </w:r>
      <w:r w:rsidR="00CD61EA">
        <w:rPr>
          <w:rFonts w:ascii="Calibri" w:eastAsia="Calibri" w:hAnsi="Calibri" w:cs="Calibri"/>
        </w:rPr>
        <w:t xml:space="preserve">τμημάτων </w:t>
      </w:r>
      <w:r w:rsidR="00E22B25" w:rsidRPr="00E22B25">
        <w:rPr>
          <w:rFonts w:ascii="Calibri" w:eastAsia="Calibri" w:hAnsi="Calibri" w:cs="Calibri"/>
        </w:rPr>
        <w:t>του «Εργαστηρίου Ζωής</w:t>
      </w:r>
      <w:r w:rsidR="00E22B25" w:rsidRPr="00E22B25">
        <w:rPr>
          <w:rFonts w:asciiTheme="majorHAnsi" w:eastAsia="Calibri" w:hAnsiTheme="majorHAnsi" w:cstheme="majorHAnsi"/>
        </w:rPr>
        <w:t>»</w:t>
      </w:r>
      <w:r w:rsidR="00CD61EA">
        <w:rPr>
          <w:rFonts w:asciiTheme="majorHAnsi" w:eastAsia="Calibri" w:hAnsiTheme="majorHAnsi" w:cstheme="majorHAnsi"/>
        </w:rPr>
        <w:t xml:space="preserve"> στην πόλη της Ελασσόνας.</w:t>
      </w:r>
    </w:p>
    <w:p w:rsidR="00E22B25" w:rsidRDefault="00CD61EA" w:rsidP="00E22B25">
      <w:pPr>
        <w:rPr>
          <w:rFonts w:asciiTheme="majorHAnsi" w:eastAsia="Roboto" w:hAnsiTheme="majorHAnsi" w:cstheme="majorHAnsi"/>
          <w:b/>
          <w:i/>
          <w:color w:val="2C2F34"/>
          <w:highlight w:val="white"/>
        </w:rPr>
      </w:pPr>
      <w:r>
        <w:rPr>
          <w:rFonts w:asciiTheme="majorHAnsi" w:eastAsia="Calibri" w:hAnsiTheme="majorHAnsi" w:cstheme="majorHAnsi"/>
        </w:rPr>
        <w:t xml:space="preserve"> </w:t>
      </w:r>
      <w:r w:rsidR="00E22B25" w:rsidRPr="00CD61EA">
        <w:rPr>
          <w:rFonts w:asciiTheme="majorHAnsi" w:eastAsia="Roboto" w:hAnsiTheme="majorHAnsi" w:cstheme="majorHAnsi"/>
          <w:b/>
          <w:i/>
          <w:color w:val="2C2F34"/>
          <w:highlight w:val="white"/>
        </w:rPr>
        <w:t>Το «Εργαστήρι Ζωής» του Κέντρου Πρόληψης των Εξαρτήσεων και Προαγωγής της Ψυχοκοινωνικής Υγείας Ν. Λάρισας συνεχίζει τη  δράση του και στο Δήμο Ελασσόνας με τη στήριξη της Αντιδημαρχίας Πολιτισμού.</w:t>
      </w:r>
    </w:p>
    <w:p w:rsidR="00CD61EA" w:rsidRPr="00CD61EA" w:rsidRDefault="00CD61EA" w:rsidP="00E22B25">
      <w:pPr>
        <w:rPr>
          <w:rFonts w:asciiTheme="majorHAnsi" w:eastAsia="Calibri" w:hAnsiTheme="majorHAnsi" w:cstheme="majorHAnsi"/>
        </w:rPr>
      </w:pPr>
      <w:r>
        <w:rPr>
          <w:rFonts w:asciiTheme="majorHAnsi" w:eastAsia="Calibri" w:hAnsiTheme="majorHAnsi" w:cstheme="majorHAnsi"/>
        </w:rPr>
        <w:t xml:space="preserve">Τα τμήματα αυτά </w:t>
      </w:r>
      <w:r w:rsidRPr="00CD61EA">
        <w:rPr>
          <w:rFonts w:asciiTheme="majorHAnsi" w:eastAsia="Calibri" w:hAnsiTheme="majorHAnsi" w:cstheme="majorHAnsi"/>
        </w:rPr>
        <w:t xml:space="preserve">αποτελούν </w:t>
      </w:r>
      <w:r>
        <w:rPr>
          <w:rFonts w:asciiTheme="majorHAnsi" w:hAnsiTheme="majorHAnsi" w:cstheme="majorHAnsi"/>
          <w:color w:val="1C1E21"/>
          <w:shd w:val="clear" w:color="auto" w:fill="FFFFFF"/>
        </w:rPr>
        <w:t>α</w:t>
      </w:r>
      <w:r w:rsidRPr="00CD61EA">
        <w:rPr>
          <w:rFonts w:asciiTheme="majorHAnsi" w:hAnsiTheme="majorHAnsi" w:cstheme="majorHAnsi"/>
          <w:color w:val="1C1E21"/>
          <w:shd w:val="clear" w:color="auto" w:fill="FFFFFF"/>
        </w:rPr>
        <w:t>νοιχτά εργαστήρια ανάπτυξης ψυ</w:t>
      </w:r>
      <w:r>
        <w:rPr>
          <w:rFonts w:asciiTheme="majorHAnsi" w:hAnsiTheme="majorHAnsi" w:cstheme="majorHAnsi"/>
          <w:color w:val="1C1E21"/>
          <w:shd w:val="clear" w:color="auto" w:fill="FFFFFF"/>
        </w:rPr>
        <w:t xml:space="preserve">χοκοινωνικών δεξιοτήτων παιδιών, εφήβων </w:t>
      </w:r>
      <w:r w:rsidRPr="00CD61EA">
        <w:rPr>
          <w:rFonts w:asciiTheme="majorHAnsi" w:hAnsiTheme="majorHAnsi" w:cstheme="majorHAnsi"/>
          <w:color w:val="1C1E21"/>
          <w:shd w:val="clear" w:color="auto" w:fill="FFFFFF"/>
        </w:rPr>
        <w:t>και ενηλίκων</w:t>
      </w:r>
      <w:r>
        <w:rPr>
          <w:rFonts w:asciiTheme="majorHAnsi" w:hAnsiTheme="majorHAnsi" w:cstheme="majorHAnsi"/>
          <w:color w:val="1C1E21"/>
          <w:shd w:val="clear" w:color="auto" w:fill="FFFFFF"/>
        </w:rPr>
        <w:t>.</w:t>
      </w:r>
      <w:r w:rsidRPr="00CD61EA">
        <w:rPr>
          <w:rFonts w:asciiTheme="majorHAnsi" w:eastAsia="Calibri" w:hAnsiTheme="majorHAnsi" w:cstheme="majorHAnsi"/>
        </w:rPr>
        <w:t xml:space="preserve"> </w:t>
      </w:r>
    </w:p>
    <w:p w:rsidR="0088224F" w:rsidRDefault="00E22B25" w:rsidP="00E22B25">
      <w:pPr>
        <w:shd w:val="clear" w:color="auto" w:fill="FFFFFF"/>
        <w:spacing w:line="259" w:lineRule="auto"/>
        <w:rPr>
          <w:rFonts w:asciiTheme="majorHAnsi" w:eastAsia="Roboto" w:hAnsiTheme="majorHAnsi" w:cstheme="majorHAnsi"/>
          <w:color w:val="2C2F34"/>
        </w:rPr>
      </w:pPr>
      <w:r w:rsidRPr="00E22B25">
        <w:rPr>
          <w:rFonts w:asciiTheme="majorHAnsi" w:eastAsia="Roboto" w:hAnsiTheme="majorHAnsi" w:cstheme="majorHAnsi"/>
          <w:color w:val="2C2F34"/>
        </w:rPr>
        <w:t>Τα εργαστήρια</w:t>
      </w:r>
      <w:r w:rsidR="0088224F" w:rsidRPr="00CD61EA">
        <w:rPr>
          <w:rFonts w:asciiTheme="majorHAnsi" w:eastAsia="Roboto" w:hAnsiTheme="majorHAnsi" w:cstheme="majorHAnsi"/>
          <w:color w:val="2C2F34"/>
        </w:rPr>
        <w:t xml:space="preserve"> θα</w:t>
      </w:r>
      <w:r w:rsidRPr="00E22B25">
        <w:rPr>
          <w:rFonts w:asciiTheme="majorHAnsi" w:eastAsia="Roboto" w:hAnsiTheme="majorHAnsi" w:cstheme="majorHAnsi"/>
          <w:color w:val="2C2F34"/>
        </w:rPr>
        <w:t xml:space="preserve"> πραγματοποιούνται στο κτίριο του Δημοτικού ωδείου Ελασσόνας (πρώην σφαγεία) και η </w:t>
      </w:r>
      <w:r w:rsidRPr="00E22B25">
        <w:rPr>
          <w:rFonts w:asciiTheme="majorHAnsi" w:eastAsia="Roboto" w:hAnsiTheme="majorHAnsi" w:cstheme="majorHAnsi"/>
          <w:b/>
          <w:color w:val="2C2F34"/>
        </w:rPr>
        <w:t xml:space="preserve">συμμετοχή όλων των παιδιών, των εφήβων και των ενηλίκων </w:t>
      </w:r>
      <w:r w:rsidR="005E4AC3">
        <w:rPr>
          <w:rFonts w:asciiTheme="majorHAnsi" w:eastAsia="Roboto" w:hAnsiTheme="majorHAnsi" w:cstheme="majorHAnsi"/>
          <w:b/>
          <w:color w:val="2C2F34"/>
        </w:rPr>
        <w:t xml:space="preserve">θα </w:t>
      </w:r>
      <w:r w:rsidRPr="00E22B25">
        <w:rPr>
          <w:rFonts w:asciiTheme="majorHAnsi" w:eastAsia="Roboto" w:hAnsiTheme="majorHAnsi" w:cstheme="majorHAnsi"/>
          <w:b/>
          <w:color w:val="2C2F34"/>
        </w:rPr>
        <w:t>είναι δωρεάν</w:t>
      </w:r>
      <w:r w:rsidRPr="00E22B25">
        <w:rPr>
          <w:rFonts w:asciiTheme="majorHAnsi" w:eastAsia="Roboto" w:hAnsiTheme="majorHAnsi" w:cstheme="majorHAnsi"/>
          <w:color w:val="2C2F34"/>
        </w:rPr>
        <w:t xml:space="preserve">. </w:t>
      </w:r>
    </w:p>
    <w:p w:rsidR="00E22B25" w:rsidRPr="00E22B25" w:rsidRDefault="00E22B25" w:rsidP="00E22B25">
      <w:pPr>
        <w:shd w:val="clear" w:color="auto" w:fill="FFFFFF"/>
        <w:spacing w:line="259" w:lineRule="auto"/>
        <w:rPr>
          <w:rFonts w:asciiTheme="majorHAnsi" w:eastAsia="Roboto" w:hAnsiTheme="majorHAnsi" w:cstheme="majorHAnsi"/>
          <w:color w:val="2C2F34"/>
        </w:rPr>
      </w:pPr>
      <w:r w:rsidRPr="00E22B25">
        <w:rPr>
          <w:rFonts w:asciiTheme="majorHAnsi" w:eastAsia="Roboto" w:hAnsiTheme="majorHAnsi" w:cstheme="majorHAnsi"/>
          <w:color w:val="2C2F34"/>
        </w:rPr>
        <w:t>Οι εγγραφές στα τμήματα του Εργαστηρίου Ζωής γίνονται καθημερινά (Δευτέρα έως Παρασκευή) από τις 9:00 το πρωί μέχρι τις 2:00 το μεσημέρι, στα γραφεία της Αντιδημαρχίας Πολιτισμού Ελασσόνας (Χρ. Βλαχοδήμου 1 ).</w:t>
      </w:r>
    </w:p>
    <w:p w:rsidR="00E22B25" w:rsidRDefault="00E22B25" w:rsidP="00E22B25">
      <w:pPr>
        <w:shd w:val="clear" w:color="auto" w:fill="FFFFFF"/>
        <w:spacing w:after="375" w:line="259" w:lineRule="auto"/>
        <w:rPr>
          <w:rFonts w:asciiTheme="majorHAnsi" w:eastAsia="Roboto" w:hAnsiTheme="majorHAnsi" w:cstheme="majorHAnsi"/>
          <w:color w:val="2C2F34"/>
        </w:rPr>
      </w:pPr>
      <w:r w:rsidRPr="00E22B25">
        <w:rPr>
          <w:rFonts w:asciiTheme="majorHAnsi" w:eastAsia="Roboto" w:hAnsiTheme="majorHAnsi" w:cstheme="majorHAnsi"/>
          <w:color w:val="2C2F34"/>
        </w:rPr>
        <w:t>Στο εβδομαδιαίο πρόγραμμα του Εργαστηρίου Ζωής μπορείτε να επιλέξετε τμήματα σε διάφορες ώρες και ημέρες της εβδομάδας από 5 διαφορετικά θεματικά εργαστήρια για παιδιά και νέους και 5 θεματικά εργαστήρια για ενήλικες.</w:t>
      </w:r>
    </w:p>
    <w:p w:rsidR="0088224F" w:rsidRPr="0088224F" w:rsidRDefault="0088224F" w:rsidP="0088224F">
      <w:pPr>
        <w:shd w:val="clear" w:color="auto" w:fill="FFFFFF"/>
        <w:spacing w:after="375" w:line="259" w:lineRule="auto"/>
        <w:jc w:val="center"/>
        <w:rPr>
          <w:rFonts w:asciiTheme="majorHAnsi" w:eastAsia="Roboto" w:hAnsiTheme="majorHAnsi" w:cstheme="majorHAnsi"/>
          <w:b/>
          <w:i/>
          <w:color w:val="2C2F34"/>
          <w:u w:val="single"/>
        </w:rPr>
      </w:pPr>
      <w:r w:rsidRPr="0088224F">
        <w:rPr>
          <w:rFonts w:asciiTheme="majorHAnsi" w:eastAsia="Roboto" w:hAnsiTheme="majorHAnsi" w:cstheme="majorHAnsi"/>
          <w:b/>
          <w:i/>
          <w:color w:val="2C2F34"/>
          <w:u w:val="single"/>
        </w:rPr>
        <w:t>Τα Θεματικά Εργαστήρια είναι τα εξής:</w:t>
      </w:r>
    </w:p>
    <w:p w:rsidR="0088224F" w:rsidRDefault="0088224F" w:rsidP="0088224F">
      <w:pPr>
        <w:shd w:val="clear" w:color="auto" w:fill="FFFFFF"/>
        <w:spacing w:after="375" w:line="259" w:lineRule="auto"/>
        <w:rPr>
          <w:rFonts w:asciiTheme="majorHAnsi" w:eastAsia="Roboto" w:hAnsiTheme="majorHAnsi" w:cstheme="majorHAnsi"/>
          <w:b/>
          <w:i/>
          <w:color w:val="2C2F34"/>
        </w:rPr>
      </w:pPr>
      <w:r w:rsidRPr="0088224F">
        <w:rPr>
          <w:rFonts w:asciiTheme="majorHAnsi" w:eastAsia="Roboto" w:hAnsiTheme="majorHAnsi" w:cstheme="majorHAnsi"/>
          <w:b/>
          <w:i/>
          <w:color w:val="2C2F34"/>
        </w:rPr>
        <w:t xml:space="preserve">Για παιδιά από 6 έως 12 ετών : </w:t>
      </w:r>
    </w:p>
    <w:p w:rsidR="0088224F" w:rsidRPr="0088224F" w:rsidRDefault="0088224F" w:rsidP="0088224F">
      <w:pPr>
        <w:pStyle w:val="a6"/>
        <w:numPr>
          <w:ilvl w:val="0"/>
          <w:numId w:val="2"/>
        </w:numPr>
        <w:shd w:val="clear" w:color="auto" w:fill="FFFFFF"/>
        <w:spacing w:after="375" w:line="259" w:lineRule="auto"/>
        <w:rPr>
          <w:rFonts w:asciiTheme="majorHAnsi" w:eastAsia="Roboto" w:hAnsiTheme="majorHAnsi" w:cstheme="majorHAnsi"/>
          <w:b/>
          <w:i/>
          <w:color w:val="2C2F34"/>
        </w:rPr>
      </w:pPr>
      <w:r w:rsidRPr="0088224F">
        <w:rPr>
          <w:rFonts w:asciiTheme="majorHAnsi" w:eastAsia="Roboto" w:hAnsiTheme="majorHAnsi" w:cstheme="majorHAnsi"/>
          <w:color w:val="2C2F34"/>
        </w:rPr>
        <w:t>Θεατρική Παιδεία</w:t>
      </w:r>
    </w:p>
    <w:p w:rsidR="0088224F" w:rsidRPr="0088224F" w:rsidRDefault="0088224F" w:rsidP="0088224F">
      <w:pPr>
        <w:shd w:val="clear" w:color="auto" w:fill="FFFFFF"/>
        <w:spacing w:after="375" w:line="259" w:lineRule="auto"/>
        <w:rPr>
          <w:rFonts w:asciiTheme="majorHAnsi" w:eastAsia="Roboto" w:hAnsiTheme="majorHAnsi" w:cstheme="majorHAnsi"/>
          <w:b/>
          <w:i/>
          <w:color w:val="2C2F34"/>
        </w:rPr>
      </w:pPr>
      <w:bookmarkStart w:id="1" w:name="_gjdgxs" w:colFirst="0" w:colLast="0"/>
      <w:bookmarkEnd w:id="1"/>
      <w:r w:rsidRPr="0088224F">
        <w:rPr>
          <w:rFonts w:asciiTheme="majorHAnsi" w:eastAsia="Roboto" w:hAnsiTheme="majorHAnsi" w:cstheme="majorHAnsi"/>
          <w:b/>
          <w:i/>
          <w:color w:val="2C2F34"/>
        </w:rPr>
        <w:t xml:space="preserve">Για νέους από 12 έως 18 ετών: </w:t>
      </w:r>
    </w:p>
    <w:p w:rsidR="0088224F" w:rsidRDefault="0088224F" w:rsidP="0088224F">
      <w:pPr>
        <w:pStyle w:val="a6"/>
        <w:numPr>
          <w:ilvl w:val="0"/>
          <w:numId w:val="1"/>
        </w:numPr>
        <w:shd w:val="clear" w:color="auto" w:fill="FFFFFF"/>
        <w:spacing w:after="375" w:line="259" w:lineRule="auto"/>
        <w:rPr>
          <w:rFonts w:asciiTheme="majorHAnsi" w:eastAsia="Roboto" w:hAnsiTheme="majorHAnsi" w:cstheme="majorHAnsi"/>
          <w:color w:val="2C2F34"/>
        </w:rPr>
      </w:pPr>
      <w:bookmarkStart w:id="2" w:name="_pd8dxphozlpd" w:colFirst="0" w:colLast="0"/>
      <w:bookmarkEnd w:id="2"/>
      <w:r w:rsidRPr="0088224F">
        <w:rPr>
          <w:rFonts w:asciiTheme="majorHAnsi" w:eastAsia="Roboto" w:hAnsiTheme="majorHAnsi" w:cstheme="majorHAnsi"/>
          <w:color w:val="2C2F34"/>
        </w:rPr>
        <w:t xml:space="preserve">Δημιουργική Γραφή </w:t>
      </w:r>
    </w:p>
    <w:p w:rsidR="0088224F" w:rsidRPr="0088224F" w:rsidRDefault="0088224F" w:rsidP="0088224F">
      <w:pPr>
        <w:pStyle w:val="a6"/>
        <w:shd w:val="clear" w:color="auto" w:fill="FFFFFF"/>
        <w:spacing w:after="375" w:line="259" w:lineRule="auto"/>
        <w:rPr>
          <w:rFonts w:asciiTheme="majorHAnsi" w:eastAsia="Roboto" w:hAnsiTheme="majorHAnsi" w:cstheme="majorHAnsi"/>
          <w:color w:val="2C2F34"/>
        </w:rPr>
      </w:pPr>
    </w:p>
    <w:p w:rsidR="0088224F" w:rsidRDefault="0088224F" w:rsidP="0088224F">
      <w:pPr>
        <w:pStyle w:val="a6"/>
        <w:numPr>
          <w:ilvl w:val="0"/>
          <w:numId w:val="1"/>
        </w:numPr>
        <w:shd w:val="clear" w:color="auto" w:fill="FFFFFF"/>
        <w:spacing w:after="375" w:line="259" w:lineRule="auto"/>
        <w:rPr>
          <w:rFonts w:asciiTheme="majorHAnsi" w:eastAsia="Roboto" w:hAnsiTheme="majorHAnsi" w:cstheme="majorHAnsi"/>
          <w:color w:val="2C2F34"/>
        </w:rPr>
      </w:pPr>
      <w:bookmarkStart w:id="3" w:name="_gnnocq4mjof5" w:colFirst="0" w:colLast="0"/>
      <w:bookmarkEnd w:id="3"/>
      <w:r w:rsidRPr="0088224F">
        <w:rPr>
          <w:rFonts w:asciiTheme="majorHAnsi" w:eastAsia="Roboto" w:hAnsiTheme="majorHAnsi" w:cstheme="majorHAnsi"/>
          <w:color w:val="2C2F34"/>
        </w:rPr>
        <w:t>Φωτογραφία</w:t>
      </w:r>
    </w:p>
    <w:p w:rsidR="0088224F" w:rsidRPr="0088224F" w:rsidRDefault="0088224F" w:rsidP="0088224F">
      <w:pPr>
        <w:pStyle w:val="a6"/>
        <w:rPr>
          <w:rFonts w:asciiTheme="majorHAnsi" w:eastAsia="Roboto" w:hAnsiTheme="majorHAnsi" w:cstheme="majorHAnsi"/>
          <w:color w:val="2C2F34"/>
        </w:rPr>
      </w:pPr>
    </w:p>
    <w:p w:rsidR="0088224F" w:rsidRPr="00CD61EA" w:rsidRDefault="0088224F" w:rsidP="00CD61EA">
      <w:pPr>
        <w:pStyle w:val="a6"/>
        <w:numPr>
          <w:ilvl w:val="0"/>
          <w:numId w:val="1"/>
        </w:numPr>
        <w:shd w:val="clear" w:color="auto" w:fill="FFFFFF"/>
        <w:spacing w:after="375" w:line="259" w:lineRule="auto"/>
        <w:rPr>
          <w:rFonts w:asciiTheme="majorHAnsi" w:eastAsia="Roboto" w:hAnsiTheme="majorHAnsi" w:cstheme="majorHAnsi"/>
          <w:color w:val="2C2F34"/>
        </w:rPr>
      </w:pPr>
      <w:bookmarkStart w:id="4" w:name="_wzcytq6aww2q" w:colFirst="0" w:colLast="0"/>
      <w:bookmarkEnd w:id="4"/>
      <w:r w:rsidRPr="00CD61EA">
        <w:rPr>
          <w:rFonts w:asciiTheme="majorHAnsi" w:eastAsia="Roboto" w:hAnsiTheme="majorHAnsi" w:cstheme="majorHAnsi"/>
          <w:color w:val="2C2F34"/>
        </w:rPr>
        <w:t xml:space="preserve">Θεατρική Παιδεία </w:t>
      </w:r>
    </w:p>
    <w:p w:rsidR="0088224F" w:rsidRPr="0088224F" w:rsidRDefault="0088224F" w:rsidP="0088224F">
      <w:pPr>
        <w:pStyle w:val="a6"/>
        <w:shd w:val="clear" w:color="auto" w:fill="FFFFFF"/>
        <w:spacing w:after="375" w:line="259" w:lineRule="auto"/>
        <w:rPr>
          <w:rFonts w:asciiTheme="majorHAnsi" w:eastAsia="Roboto" w:hAnsiTheme="majorHAnsi" w:cstheme="majorHAnsi"/>
          <w:color w:val="2C2F34"/>
        </w:rPr>
      </w:pPr>
    </w:p>
    <w:p w:rsidR="0088224F" w:rsidRDefault="0088224F" w:rsidP="0088224F">
      <w:pPr>
        <w:pStyle w:val="a6"/>
        <w:numPr>
          <w:ilvl w:val="0"/>
          <w:numId w:val="1"/>
        </w:numPr>
        <w:shd w:val="clear" w:color="auto" w:fill="FFFFFF"/>
        <w:spacing w:after="375" w:line="259" w:lineRule="auto"/>
        <w:rPr>
          <w:rFonts w:asciiTheme="majorHAnsi" w:eastAsia="Roboto" w:hAnsiTheme="majorHAnsi" w:cstheme="majorHAnsi"/>
          <w:color w:val="2C2F34"/>
        </w:rPr>
      </w:pPr>
      <w:bookmarkStart w:id="5" w:name="_l0wzp6x8433g" w:colFirst="0" w:colLast="0"/>
      <w:bookmarkEnd w:id="5"/>
      <w:proofErr w:type="spellStart"/>
      <w:r w:rsidRPr="0088224F">
        <w:rPr>
          <w:rFonts w:asciiTheme="majorHAnsi" w:eastAsia="Roboto" w:hAnsiTheme="majorHAnsi" w:cstheme="majorHAnsi"/>
          <w:color w:val="2C2F34"/>
        </w:rPr>
        <w:t>Mixtape</w:t>
      </w:r>
      <w:proofErr w:type="spellEnd"/>
      <w:r w:rsidRPr="0088224F">
        <w:rPr>
          <w:rFonts w:asciiTheme="majorHAnsi" w:eastAsia="Roboto" w:hAnsiTheme="majorHAnsi" w:cstheme="majorHAnsi"/>
          <w:color w:val="2C2F34"/>
        </w:rPr>
        <w:t xml:space="preserve"> </w:t>
      </w:r>
      <w:bookmarkStart w:id="6" w:name="_sqmci5tqk6dd" w:colFirst="0" w:colLast="0"/>
      <w:bookmarkEnd w:id="6"/>
    </w:p>
    <w:p w:rsidR="0088224F" w:rsidRPr="0088224F" w:rsidRDefault="0088224F" w:rsidP="0088224F">
      <w:pPr>
        <w:pStyle w:val="a6"/>
        <w:rPr>
          <w:rFonts w:asciiTheme="majorHAnsi" w:eastAsia="Roboto" w:hAnsiTheme="majorHAnsi" w:cstheme="majorHAnsi"/>
          <w:color w:val="2C2F34"/>
        </w:rPr>
      </w:pPr>
    </w:p>
    <w:p w:rsidR="0088224F" w:rsidRPr="0088224F" w:rsidRDefault="0088224F" w:rsidP="0088224F">
      <w:pPr>
        <w:pStyle w:val="a6"/>
        <w:shd w:val="clear" w:color="auto" w:fill="FFFFFF"/>
        <w:spacing w:after="375" w:line="259" w:lineRule="auto"/>
        <w:rPr>
          <w:rFonts w:asciiTheme="majorHAnsi" w:eastAsia="Roboto" w:hAnsiTheme="majorHAnsi" w:cstheme="majorHAnsi"/>
          <w:color w:val="2C2F34"/>
        </w:rPr>
      </w:pPr>
    </w:p>
    <w:p w:rsidR="0088224F" w:rsidRPr="0088224F" w:rsidRDefault="0088224F" w:rsidP="0088224F">
      <w:pPr>
        <w:pStyle w:val="a6"/>
        <w:numPr>
          <w:ilvl w:val="0"/>
          <w:numId w:val="1"/>
        </w:numPr>
        <w:shd w:val="clear" w:color="auto" w:fill="FFFFFF"/>
        <w:spacing w:after="375" w:line="259" w:lineRule="auto"/>
        <w:rPr>
          <w:rFonts w:asciiTheme="majorHAnsi" w:eastAsia="Roboto" w:hAnsiTheme="majorHAnsi" w:cstheme="majorHAnsi"/>
          <w:color w:val="2C2F34"/>
        </w:rPr>
      </w:pPr>
      <w:r w:rsidRPr="0088224F">
        <w:rPr>
          <w:rFonts w:asciiTheme="majorHAnsi" w:eastAsia="Roboto" w:hAnsiTheme="majorHAnsi" w:cstheme="majorHAnsi"/>
          <w:color w:val="2C2F34"/>
        </w:rPr>
        <w:t>Ραδιοφωνική Εκπομπή</w:t>
      </w:r>
    </w:p>
    <w:p w:rsidR="0088224F" w:rsidRPr="0088224F" w:rsidRDefault="0088224F" w:rsidP="0088224F">
      <w:p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b/>
          <w:i/>
          <w:color w:val="2C2F34"/>
        </w:rPr>
        <w:t>Για ενήλικες:</w:t>
      </w:r>
      <w:r w:rsidRPr="0088224F">
        <w:rPr>
          <w:rFonts w:asciiTheme="majorHAnsi" w:eastAsia="Roboto" w:hAnsiTheme="majorHAnsi" w:cstheme="majorHAnsi"/>
          <w:color w:val="2C2F34"/>
        </w:rPr>
        <w:t xml:space="preserve"> </w:t>
      </w:r>
    </w:p>
    <w:p w:rsidR="0088224F" w:rsidRPr="0088224F" w:rsidRDefault="0088224F" w:rsidP="0088224F">
      <w:pPr>
        <w:shd w:val="clear" w:color="auto" w:fill="FFFFFF"/>
        <w:spacing w:after="75"/>
        <w:rPr>
          <w:rFonts w:asciiTheme="majorHAnsi" w:eastAsia="Roboto" w:hAnsiTheme="majorHAnsi" w:cstheme="majorHAnsi"/>
          <w:color w:val="2C2F34"/>
        </w:rPr>
      </w:pPr>
    </w:p>
    <w:p w:rsidR="0088224F" w:rsidRPr="0088224F" w:rsidRDefault="0088224F" w:rsidP="0088224F">
      <w:pPr>
        <w:pStyle w:val="a6"/>
        <w:numPr>
          <w:ilvl w:val="0"/>
          <w:numId w:val="3"/>
        </w:num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color w:val="2C2F34"/>
        </w:rPr>
        <w:t>Δημιουργική Γραφή</w:t>
      </w:r>
    </w:p>
    <w:p w:rsidR="0088224F" w:rsidRPr="0088224F" w:rsidRDefault="0088224F" w:rsidP="0088224F">
      <w:p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color w:val="2C2F34"/>
        </w:rPr>
        <w:t xml:space="preserve"> </w:t>
      </w:r>
    </w:p>
    <w:p w:rsidR="0088224F" w:rsidRPr="0088224F" w:rsidRDefault="0088224F" w:rsidP="0088224F">
      <w:pPr>
        <w:pStyle w:val="a6"/>
        <w:numPr>
          <w:ilvl w:val="0"/>
          <w:numId w:val="3"/>
        </w:num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color w:val="2C2F34"/>
        </w:rPr>
        <w:t xml:space="preserve">Πολιτισμός και Ιστορία </w:t>
      </w:r>
    </w:p>
    <w:p w:rsidR="0088224F" w:rsidRPr="0088224F" w:rsidRDefault="0088224F" w:rsidP="0088224F">
      <w:pPr>
        <w:shd w:val="clear" w:color="auto" w:fill="FFFFFF"/>
        <w:spacing w:after="75"/>
        <w:rPr>
          <w:rFonts w:asciiTheme="majorHAnsi" w:eastAsia="Roboto" w:hAnsiTheme="majorHAnsi" w:cstheme="majorHAnsi"/>
          <w:color w:val="2C2F34"/>
        </w:rPr>
      </w:pPr>
    </w:p>
    <w:p w:rsidR="0088224F" w:rsidRPr="0088224F" w:rsidRDefault="0088224F" w:rsidP="0088224F">
      <w:pPr>
        <w:pStyle w:val="a6"/>
        <w:numPr>
          <w:ilvl w:val="0"/>
          <w:numId w:val="3"/>
        </w:num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color w:val="2C2F34"/>
        </w:rPr>
        <w:t xml:space="preserve">Εθελοντισμός </w:t>
      </w:r>
    </w:p>
    <w:p w:rsidR="0088224F" w:rsidRPr="0088224F" w:rsidRDefault="0088224F" w:rsidP="0088224F">
      <w:pPr>
        <w:shd w:val="clear" w:color="auto" w:fill="FFFFFF"/>
        <w:spacing w:after="75"/>
        <w:rPr>
          <w:rFonts w:asciiTheme="majorHAnsi" w:eastAsia="Roboto" w:hAnsiTheme="majorHAnsi" w:cstheme="majorHAnsi"/>
          <w:color w:val="2C2F34"/>
        </w:rPr>
      </w:pPr>
    </w:p>
    <w:p w:rsidR="0088224F" w:rsidRPr="0088224F" w:rsidRDefault="0088224F" w:rsidP="0088224F">
      <w:pPr>
        <w:pStyle w:val="a6"/>
        <w:numPr>
          <w:ilvl w:val="0"/>
          <w:numId w:val="3"/>
        </w:numPr>
        <w:shd w:val="clear" w:color="auto" w:fill="FFFFFF"/>
        <w:spacing w:after="75"/>
        <w:rPr>
          <w:rFonts w:asciiTheme="majorHAnsi" w:eastAsia="Roboto" w:hAnsiTheme="majorHAnsi" w:cstheme="majorHAnsi"/>
          <w:color w:val="2C2F34"/>
        </w:rPr>
      </w:pPr>
      <w:r w:rsidRPr="0088224F">
        <w:rPr>
          <w:rFonts w:asciiTheme="majorHAnsi" w:eastAsia="Roboto" w:hAnsiTheme="majorHAnsi" w:cstheme="majorHAnsi"/>
          <w:color w:val="2C2F34"/>
        </w:rPr>
        <w:t>Φωτογραφία</w:t>
      </w:r>
    </w:p>
    <w:p w:rsidR="0088224F" w:rsidRPr="0088224F" w:rsidRDefault="0088224F" w:rsidP="0088224F">
      <w:pPr>
        <w:shd w:val="clear" w:color="auto" w:fill="FFFFFF"/>
        <w:spacing w:after="75"/>
        <w:ind w:left="300"/>
        <w:rPr>
          <w:rFonts w:asciiTheme="majorHAnsi" w:eastAsia="Roboto" w:hAnsiTheme="majorHAnsi" w:cstheme="majorHAnsi"/>
          <w:color w:val="2C2F34"/>
        </w:rPr>
      </w:pPr>
    </w:p>
    <w:p w:rsidR="0088224F" w:rsidRPr="0088224F" w:rsidRDefault="0088224F" w:rsidP="0088224F">
      <w:pPr>
        <w:shd w:val="clear" w:color="auto" w:fill="FFFFFF"/>
        <w:spacing w:after="375" w:line="259" w:lineRule="auto"/>
        <w:rPr>
          <w:rFonts w:asciiTheme="majorHAnsi" w:eastAsia="Roboto" w:hAnsiTheme="majorHAnsi" w:cstheme="majorHAnsi"/>
          <w:color w:val="2C2F34"/>
        </w:rPr>
      </w:pPr>
      <w:r w:rsidRPr="0088224F">
        <w:rPr>
          <w:rFonts w:asciiTheme="majorHAnsi" w:eastAsia="Roboto" w:hAnsiTheme="majorHAnsi" w:cstheme="majorHAnsi"/>
          <w:color w:val="2C2F34"/>
        </w:rPr>
        <w:t>Όλα τα εργαστήρια αξιοποιούν τα οφέλη της δημιουργικής και καλλιτεχνικής έκφρασης αναδεικνύοντας θεματικές που σχετίζονται άμεσα με την πρωτογενή πρόληψη (επικοινωνία, αυτοεκτίμηση, έκφραση και διαχείριση συναισθημάτων, εξαρτήσεις, διαφορετικότητα, διαχείριση συγκρούσεων, σχολικός εκφοβισμός και επιθετικότητα, εφηβεία κ. α).</w:t>
      </w:r>
    </w:p>
    <w:p w:rsidR="0088224F" w:rsidRPr="0088224F" w:rsidRDefault="0088224F" w:rsidP="0088224F">
      <w:pPr>
        <w:shd w:val="clear" w:color="auto" w:fill="FFFFFF"/>
        <w:spacing w:after="375" w:line="259" w:lineRule="auto"/>
        <w:rPr>
          <w:rFonts w:asciiTheme="majorHAnsi" w:eastAsia="Roboto" w:hAnsiTheme="majorHAnsi" w:cstheme="majorHAnsi"/>
          <w:color w:val="2C2F34"/>
        </w:rPr>
      </w:pPr>
      <w:r w:rsidRPr="0088224F">
        <w:rPr>
          <w:rFonts w:asciiTheme="majorHAnsi" w:eastAsia="Roboto" w:hAnsiTheme="majorHAnsi" w:cstheme="majorHAnsi"/>
          <w:color w:val="2C2F34"/>
        </w:rPr>
        <w:t>Αξίζει να αναφερθεί ότι το Εργαστήρι Ζωής έχει ανακηρυχθεί ως καλή πρακτική πρωτογενούς πρόληψης σε εθνικό επίπεδο, ενώ είναι βραβευμένο με  το ευρωπαϊκό βραβείο πρόληψης POMPIDOU 2018 της Ευρωπαϊκής Επιτροπής.</w:t>
      </w:r>
    </w:p>
    <w:p w:rsidR="0088224F" w:rsidRDefault="0088224F" w:rsidP="0088224F">
      <w:pPr>
        <w:shd w:val="clear" w:color="auto" w:fill="FFFFFF"/>
        <w:spacing w:line="259" w:lineRule="auto"/>
        <w:rPr>
          <w:rFonts w:asciiTheme="majorHAnsi" w:eastAsia="Roboto" w:hAnsiTheme="majorHAnsi" w:cstheme="majorHAnsi"/>
          <w:b/>
          <w:i/>
          <w:color w:val="2C2F34"/>
        </w:rPr>
      </w:pPr>
      <w:r w:rsidRPr="0088224F">
        <w:rPr>
          <w:rFonts w:asciiTheme="majorHAnsi" w:eastAsia="Roboto" w:hAnsiTheme="majorHAnsi" w:cstheme="majorHAnsi"/>
          <w:b/>
          <w:i/>
          <w:color w:val="2C2F34"/>
        </w:rPr>
        <w:t>Για περισσότερες πληροφορίες και εγγραφές μπορεί</w:t>
      </w:r>
      <w:r w:rsidR="00DB0785">
        <w:rPr>
          <w:rFonts w:asciiTheme="majorHAnsi" w:eastAsia="Roboto" w:hAnsiTheme="majorHAnsi" w:cstheme="majorHAnsi"/>
          <w:b/>
          <w:i/>
          <w:color w:val="2C2F34"/>
        </w:rPr>
        <w:t>τε να απευθύνεστε στο τηλέφωνο τ</w:t>
      </w:r>
      <w:r w:rsidRPr="0088224F">
        <w:rPr>
          <w:rFonts w:asciiTheme="majorHAnsi" w:eastAsia="Roboto" w:hAnsiTheme="majorHAnsi" w:cstheme="majorHAnsi"/>
          <w:b/>
          <w:i/>
          <w:color w:val="2C2F34"/>
        </w:rPr>
        <w:t>ης Αντιδημαρχίας Πολιτισμού Ελασσόνας Τηλ:2493025440</w:t>
      </w:r>
      <w:r>
        <w:rPr>
          <w:rFonts w:asciiTheme="majorHAnsi" w:eastAsia="Roboto" w:hAnsiTheme="majorHAnsi" w:cstheme="majorHAnsi"/>
          <w:b/>
          <w:i/>
          <w:color w:val="2C2F34"/>
        </w:rPr>
        <w:t>.</w:t>
      </w:r>
    </w:p>
    <w:p w:rsidR="0088224F" w:rsidRDefault="0088224F" w:rsidP="0088224F">
      <w:pPr>
        <w:shd w:val="clear" w:color="auto" w:fill="FFFFFF"/>
        <w:spacing w:line="259" w:lineRule="auto"/>
        <w:rPr>
          <w:rFonts w:asciiTheme="majorHAnsi" w:eastAsia="Roboto" w:hAnsiTheme="majorHAnsi" w:cstheme="majorHAnsi"/>
          <w:b/>
          <w:i/>
          <w:color w:val="2C2F34"/>
        </w:rPr>
      </w:pPr>
    </w:p>
    <w:p w:rsidR="0088224F" w:rsidRPr="0088224F" w:rsidRDefault="0088224F" w:rsidP="0088224F">
      <w:pPr>
        <w:shd w:val="clear" w:color="auto" w:fill="FFFFFF"/>
        <w:spacing w:line="259" w:lineRule="auto"/>
        <w:rPr>
          <w:rFonts w:asciiTheme="majorHAnsi" w:eastAsia="Roboto" w:hAnsiTheme="majorHAnsi" w:cstheme="majorHAnsi"/>
          <w:color w:val="2C2F34"/>
        </w:rPr>
      </w:pPr>
      <w:r w:rsidRPr="0088224F">
        <w:rPr>
          <w:rFonts w:asciiTheme="majorHAnsi" w:eastAsia="Roboto" w:hAnsiTheme="majorHAnsi" w:cstheme="majorHAnsi"/>
          <w:b/>
          <w:color w:val="2C2F34"/>
        </w:rPr>
        <w:t>Β.</w:t>
      </w:r>
      <w:r w:rsidRPr="0088224F">
        <w:rPr>
          <w:rFonts w:asciiTheme="majorHAnsi" w:eastAsia="Roboto" w:hAnsiTheme="majorHAnsi" w:cstheme="majorHAnsi"/>
          <w:color w:val="2C2F34"/>
        </w:rPr>
        <w:t xml:space="preserve">    </w:t>
      </w:r>
      <w:r w:rsidR="00017757">
        <w:rPr>
          <w:rFonts w:asciiTheme="majorHAnsi" w:eastAsia="Roboto" w:hAnsiTheme="majorHAnsi" w:cstheme="majorHAnsi"/>
          <w:color w:val="2C2F34"/>
        </w:rPr>
        <w:t xml:space="preserve">    </w:t>
      </w:r>
      <w:r w:rsidRPr="0088224F">
        <w:rPr>
          <w:rFonts w:asciiTheme="majorHAnsi" w:eastAsia="Roboto" w:hAnsiTheme="majorHAnsi" w:cstheme="majorHAnsi"/>
          <w:color w:val="2C2F34"/>
        </w:rPr>
        <w:t>Παρακαλούμε για την ενημέρωση όλων των μαθητών</w:t>
      </w:r>
      <w:r w:rsidR="00017757">
        <w:rPr>
          <w:rFonts w:asciiTheme="majorHAnsi" w:eastAsia="Roboto" w:hAnsiTheme="majorHAnsi" w:cstheme="majorHAnsi"/>
          <w:color w:val="2C2F34"/>
        </w:rPr>
        <w:t>,</w:t>
      </w:r>
      <w:r w:rsidRPr="0088224F">
        <w:rPr>
          <w:rFonts w:asciiTheme="majorHAnsi" w:eastAsia="Roboto" w:hAnsiTheme="majorHAnsi" w:cstheme="majorHAnsi"/>
          <w:color w:val="2C2F34"/>
        </w:rPr>
        <w:t xml:space="preserve"> και </w:t>
      </w:r>
      <w:r w:rsidR="00231B14">
        <w:rPr>
          <w:rFonts w:asciiTheme="majorHAnsi" w:eastAsia="Roboto" w:hAnsiTheme="majorHAnsi" w:cstheme="majorHAnsi"/>
          <w:color w:val="2C2F34"/>
        </w:rPr>
        <w:t xml:space="preserve">για </w:t>
      </w:r>
      <w:r w:rsidRPr="0088224F">
        <w:rPr>
          <w:rFonts w:asciiTheme="majorHAnsi" w:eastAsia="Roboto" w:hAnsiTheme="majorHAnsi" w:cstheme="majorHAnsi"/>
          <w:color w:val="2C2F34"/>
        </w:rPr>
        <w:t xml:space="preserve">τη </w:t>
      </w:r>
      <w:r>
        <w:rPr>
          <w:rFonts w:asciiTheme="majorHAnsi" w:eastAsia="Roboto" w:hAnsiTheme="majorHAnsi" w:cstheme="majorHAnsi"/>
          <w:color w:val="2C2F34"/>
        </w:rPr>
        <w:t xml:space="preserve">ενεργή </w:t>
      </w:r>
      <w:r w:rsidRPr="0088224F">
        <w:rPr>
          <w:rFonts w:asciiTheme="majorHAnsi" w:eastAsia="Roboto" w:hAnsiTheme="majorHAnsi" w:cstheme="majorHAnsi"/>
          <w:color w:val="2C2F34"/>
        </w:rPr>
        <w:t xml:space="preserve">συμμετοχή </w:t>
      </w:r>
      <w:r w:rsidR="00CD61EA">
        <w:rPr>
          <w:rFonts w:asciiTheme="majorHAnsi" w:eastAsia="Roboto" w:hAnsiTheme="majorHAnsi" w:cstheme="majorHAnsi"/>
          <w:color w:val="2C2F34"/>
        </w:rPr>
        <w:t>σας.</w:t>
      </w:r>
    </w:p>
    <w:p w:rsidR="0088224F" w:rsidRPr="0088224F" w:rsidRDefault="0088224F" w:rsidP="0088224F">
      <w:pPr>
        <w:shd w:val="clear" w:color="auto" w:fill="FFFFFF"/>
        <w:spacing w:line="259" w:lineRule="auto"/>
        <w:rPr>
          <w:rFonts w:asciiTheme="majorHAnsi" w:eastAsia="Roboto" w:hAnsiTheme="majorHAnsi" w:cstheme="majorHAnsi"/>
          <w:b/>
          <w:i/>
          <w:color w:val="2C2F34"/>
        </w:rPr>
      </w:pPr>
      <w:r>
        <w:rPr>
          <w:rFonts w:asciiTheme="majorHAnsi" w:eastAsia="Roboto" w:hAnsiTheme="majorHAnsi" w:cstheme="majorHAnsi"/>
          <w:b/>
          <w:i/>
          <w:color w:val="2C2F34"/>
        </w:rPr>
        <w:t xml:space="preserve"> </w:t>
      </w:r>
    </w:p>
    <w:p w:rsidR="0088224F" w:rsidRPr="0088224F" w:rsidRDefault="0088224F" w:rsidP="0088224F">
      <w:pPr>
        <w:spacing w:after="160" w:line="259" w:lineRule="auto"/>
        <w:rPr>
          <w:rFonts w:asciiTheme="majorHAnsi" w:eastAsia="Calibri" w:hAnsiTheme="majorHAnsi" w:cstheme="majorHAnsi"/>
        </w:rPr>
      </w:pPr>
    </w:p>
    <w:p w:rsidR="0088224F" w:rsidRPr="00E22B25" w:rsidRDefault="0088224F" w:rsidP="00E22B25">
      <w:pPr>
        <w:shd w:val="clear" w:color="auto" w:fill="FFFFFF"/>
        <w:spacing w:after="375" w:line="259" w:lineRule="auto"/>
        <w:rPr>
          <w:rFonts w:asciiTheme="majorHAnsi" w:eastAsia="Roboto" w:hAnsiTheme="majorHAnsi" w:cstheme="majorHAnsi"/>
          <w:color w:val="2C2F34"/>
        </w:rPr>
      </w:pPr>
    </w:p>
    <w:p w:rsidR="00A30619" w:rsidRPr="0088224F" w:rsidRDefault="00A30619" w:rsidP="00E22B25">
      <w:pPr>
        <w:spacing w:line="276" w:lineRule="auto"/>
        <w:ind w:left="284"/>
        <w:jc w:val="both"/>
        <w:rPr>
          <w:rFonts w:asciiTheme="majorHAnsi" w:eastAsia="Calibri" w:hAnsiTheme="majorHAnsi" w:cstheme="majorHAnsi"/>
        </w:rPr>
      </w:pPr>
    </w:p>
    <w:p w:rsidR="00A30619" w:rsidRPr="0088224F" w:rsidRDefault="00A30619">
      <w:pPr>
        <w:spacing w:line="276" w:lineRule="auto"/>
        <w:ind w:firstLine="284"/>
        <w:jc w:val="both"/>
        <w:rPr>
          <w:rFonts w:asciiTheme="majorHAnsi" w:eastAsia="Calibri" w:hAnsiTheme="majorHAnsi" w:cstheme="majorHAnsi"/>
        </w:rPr>
      </w:pPr>
    </w:p>
    <w:p w:rsidR="00A30619" w:rsidRPr="0088224F" w:rsidRDefault="003F344E">
      <w:pPr>
        <w:tabs>
          <w:tab w:val="left" w:pos="7935"/>
        </w:tabs>
        <w:jc w:val="both"/>
        <w:rPr>
          <w:rFonts w:asciiTheme="majorHAnsi" w:eastAsia="Calibri" w:hAnsiTheme="majorHAnsi" w:cstheme="majorHAnsi"/>
        </w:rPr>
      </w:pPr>
      <w:r w:rsidRPr="0088224F">
        <w:rPr>
          <w:rFonts w:asciiTheme="majorHAnsi" w:eastAsia="Calibri" w:hAnsiTheme="majorHAnsi" w:cstheme="majorHAnsi"/>
        </w:rPr>
        <w:t xml:space="preserve">                                                            </w:t>
      </w:r>
      <w:r w:rsidRPr="0088224F">
        <w:rPr>
          <w:rFonts w:asciiTheme="majorHAnsi" w:eastAsia="Calibri" w:hAnsiTheme="majorHAnsi" w:cstheme="majorHAnsi"/>
        </w:rPr>
        <w:tab/>
      </w:r>
    </w:p>
    <w:p w:rsidR="00A30619" w:rsidRPr="0088224F" w:rsidRDefault="003F344E">
      <w:pPr>
        <w:jc w:val="right"/>
        <w:rPr>
          <w:rFonts w:asciiTheme="majorHAnsi" w:eastAsia="Calibri" w:hAnsiTheme="majorHAnsi" w:cstheme="majorHAnsi"/>
        </w:rPr>
      </w:pPr>
      <w:r w:rsidRPr="0088224F">
        <w:rPr>
          <w:rFonts w:asciiTheme="majorHAnsi" w:eastAsia="Calibri" w:hAnsiTheme="majorHAnsi" w:cstheme="majorHAnsi"/>
        </w:rPr>
        <w:t xml:space="preserve">                                 </w:t>
      </w:r>
      <w:r w:rsidR="0088224F">
        <w:rPr>
          <w:rFonts w:asciiTheme="majorHAnsi" w:eastAsia="Calibri" w:hAnsiTheme="majorHAnsi" w:cstheme="majorHAnsi"/>
        </w:rPr>
        <w:t xml:space="preserve">                        </w:t>
      </w:r>
      <w:r w:rsidRPr="0088224F">
        <w:rPr>
          <w:rFonts w:asciiTheme="majorHAnsi" w:eastAsia="Calibri" w:hAnsiTheme="majorHAnsi" w:cstheme="majorHAnsi"/>
        </w:rPr>
        <w:t>Με εκτίμηση</w:t>
      </w:r>
    </w:p>
    <w:p w:rsidR="00A30619" w:rsidRPr="0088224F" w:rsidRDefault="00A30619">
      <w:pPr>
        <w:jc w:val="right"/>
        <w:rPr>
          <w:rFonts w:asciiTheme="majorHAnsi" w:eastAsia="Calibri" w:hAnsiTheme="majorHAnsi" w:cstheme="majorHAnsi"/>
        </w:rPr>
      </w:pPr>
    </w:p>
    <w:p w:rsidR="00A30619" w:rsidRPr="0088224F" w:rsidRDefault="00A30619">
      <w:pPr>
        <w:jc w:val="right"/>
        <w:rPr>
          <w:rFonts w:asciiTheme="majorHAnsi" w:eastAsia="Calibri" w:hAnsiTheme="majorHAnsi" w:cstheme="majorHAnsi"/>
        </w:rPr>
      </w:pPr>
    </w:p>
    <w:p w:rsidR="00A30619" w:rsidRPr="0088224F" w:rsidRDefault="003F344E">
      <w:pPr>
        <w:jc w:val="right"/>
        <w:rPr>
          <w:rFonts w:asciiTheme="majorHAnsi" w:eastAsia="Calibri" w:hAnsiTheme="majorHAnsi" w:cstheme="majorHAnsi"/>
          <w:b/>
        </w:rPr>
      </w:pPr>
      <w:r w:rsidRPr="0088224F">
        <w:rPr>
          <w:rFonts w:asciiTheme="majorHAnsi" w:eastAsia="Calibri" w:hAnsiTheme="majorHAnsi" w:cstheme="majorHAnsi"/>
          <w:b/>
        </w:rPr>
        <w:t xml:space="preserve">                                 </w:t>
      </w:r>
      <w:r w:rsidR="00367450" w:rsidRPr="0088224F">
        <w:rPr>
          <w:rFonts w:asciiTheme="majorHAnsi" w:eastAsia="Calibri" w:hAnsiTheme="majorHAnsi" w:cstheme="majorHAnsi"/>
          <w:b/>
        </w:rPr>
        <w:t xml:space="preserve">        Η Αντιδήμαρχος</w:t>
      </w:r>
      <w:r w:rsidRPr="0088224F">
        <w:rPr>
          <w:rFonts w:asciiTheme="majorHAnsi" w:eastAsia="Calibri" w:hAnsiTheme="majorHAnsi" w:cstheme="majorHAnsi"/>
          <w:b/>
        </w:rPr>
        <w:t xml:space="preserve"> Πολιτισμού </w:t>
      </w:r>
      <w:r w:rsidR="00CD61EA">
        <w:rPr>
          <w:rFonts w:asciiTheme="majorHAnsi" w:eastAsia="Calibri" w:hAnsiTheme="majorHAnsi" w:cstheme="majorHAnsi"/>
          <w:b/>
        </w:rPr>
        <w:t>Κοινωνικής Πρόνοιας και Διοικητικών θεμάτων</w:t>
      </w:r>
    </w:p>
    <w:p w:rsidR="00A30619" w:rsidRPr="0088224F" w:rsidRDefault="003F344E">
      <w:pPr>
        <w:jc w:val="right"/>
        <w:rPr>
          <w:rFonts w:asciiTheme="majorHAnsi" w:eastAsia="Calibri" w:hAnsiTheme="majorHAnsi" w:cstheme="majorHAnsi"/>
          <w:b/>
        </w:rPr>
      </w:pPr>
      <w:r w:rsidRPr="0088224F">
        <w:rPr>
          <w:rFonts w:asciiTheme="majorHAnsi" w:eastAsia="Calibri" w:hAnsiTheme="majorHAnsi" w:cstheme="majorHAnsi"/>
          <w:b/>
        </w:rPr>
        <w:t xml:space="preserve">                                                   Καρκαβανίδου – Σκρέτα Ευφροσύνη</w:t>
      </w:r>
    </w:p>
    <w:p w:rsidR="00A30619" w:rsidRPr="0088224F" w:rsidRDefault="00A30619">
      <w:pPr>
        <w:tabs>
          <w:tab w:val="left" w:pos="3990"/>
        </w:tabs>
        <w:jc w:val="right"/>
        <w:rPr>
          <w:rFonts w:asciiTheme="majorHAnsi" w:eastAsia="Calibri" w:hAnsiTheme="majorHAnsi" w:cstheme="majorHAnsi"/>
        </w:rPr>
      </w:pPr>
    </w:p>
    <w:p w:rsidR="00A30619" w:rsidRPr="0088224F" w:rsidRDefault="00A30619">
      <w:pPr>
        <w:jc w:val="right"/>
        <w:rPr>
          <w:rFonts w:asciiTheme="majorHAnsi" w:eastAsia="Calibri" w:hAnsiTheme="majorHAnsi" w:cstheme="majorHAnsi"/>
        </w:rPr>
      </w:pPr>
    </w:p>
    <w:p w:rsidR="00A30619" w:rsidRPr="0088224F" w:rsidRDefault="003F344E">
      <w:pPr>
        <w:jc w:val="center"/>
        <w:rPr>
          <w:rFonts w:asciiTheme="majorHAnsi" w:eastAsia="Calibri" w:hAnsiTheme="majorHAnsi" w:cstheme="majorHAnsi"/>
        </w:rPr>
      </w:pPr>
      <w:r w:rsidRPr="0088224F">
        <w:rPr>
          <w:rFonts w:asciiTheme="majorHAnsi" w:eastAsia="Calibri" w:hAnsiTheme="majorHAnsi" w:cstheme="majorHAnsi"/>
        </w:rPr>
        <w:t xml:space="preserve"> </w:t>
      </w:r>
    </w:p>
    <w:p w:rsidR="00A30619" w:rsidRPr="0088224F" w:rsidRDefault="00A30619">
      <w:pPr>
        <w:jc w:val="center"/>
        <w:rPr>
          <w:rFonts w:asciiTheme="majorHAnsi" w:eastAsia="Calibri" w:hAnsiTheme="majorHAnsi" w:cstheme="majorHAnsi"/>
        </w:rPr>
      </w:pPr>
    </w:p>
    <w:p w:rsidR="00A30619" w:rsidRPr="0088224F" w:rsidRDefault="00A30619">
      <w:pPr>
        <w:jc w:val="center"/>
        <w:rPr>
          <w:rFonts w:asciiTheme="majorHAnsi" w:eastAsia="Calibri" w:hAnsiTheme="majorHAnsi" w:cstheme="majorHAnsi"/>
        </w:rPr>
      </w:pPr>
    </w:p>
    <w:p w:rsidR="00A30619" w:rsidRDefault="00A30619">
      <w:pPr>
        <w:jc w:val="center"/>
        <w:rPr>
          <w:rFonts w:ascii="Calibri" w:eastAsia="Calibri" w:hAnsi="Calibri" w:cs="Calibri"/>
        </w:rPr>
      </w:pPr>
    </w:p>
    <w:sectPr w:rsidR="00A30619">
      <w:pgSz w:w="11906" w:h="16838"/>
      <w:pgMar w:top="851" w:right="851" w:bottom="85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7860"/>
    <w:multiLevelType w:val="hybridMultilevel"/>
    <w:tmpl w:val="B2561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D57267"/>
    <w:multiLevelType w:val="hybridMultilevel"/>
    <w:tmpl w:val="CDF23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ED5F8C"/>
    <w:multiLevelType w:val="hybridMultilevel"/>
    <w:tmpl w:val="55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19"/>
    <w:rsid w:val="00017757"/>
    <w:rsid w:val="00231B14"/>
    <w:rsid w:val="002679CB"/>
    <w:rsid w:val="00283677"/>
    <w:rsid w:val="00367450"/>
    <w:rsid w:val="003F344E"/>
    <w:rsid w:val="005E4AC3"/>
    <w:rsid w:val="007463CC"/>
    <w:rsid w:val="00865729"/>
    <w:rsid w:val="0088224F"/>
    <w:rsid w:val="00A30619"/>
    <w:rsid w:val="00C079DC"/>
    <w:rsid w:val="00C836C5"/>
    <w:rsid w:val="00CD61EA"/>
    <w:rsid w:val="00D24CCE"/>
    <w:rsid w:val="00D379AA"/>
    <w:rsid w:val="00DA6384"/>
    <w:rsid w:val="00DB0785"/>
    <w:rsid w:val="00E22B25"/>
    <w:rsid w:val="00F53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CF24-5C73-4814-AB2F-CE82BFBA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paragraph" w:styleId="a6">
    <w:name w:val="List Paragraph"/>
    <w:basedOn w:val="a"/>
    <w:uiPriority w:val="34"/>
    <w:qFormat/>
    <w:rsid w:val="0088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2019-10-02T08:05:00Z</dcterms:created>
  <dcterms:modified xsi:type="dcterms:W3CDTF">2019-10-02T08:05:00Z</dcterms:modified>
</cp:coreProperties>
</file>